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4753D" w:rsidRPr="008E0B00" w14:paraId="14615B98" w14:textId="77777777">
        <w:tc>
          <w:tcPr>
            <w:tcW w:w="9016" w:type="dxa"/>
            <w:shd w:val="clear" w:color="auto" w:fill="D9E2F3" w:themeFill="accent1" w:themeFillTint="33"/>
          </w:tcPr>
          <w:p w14:paraId="10F7FAE8" w14:textId="2B3F8370" w:rsidR="0044753D" w:rsidRPr="00292B84" w:rsidRDefault="0044753D" w:rsidP="00222AD6">
            <w:pPr>
              <w:pStyle w:val="GuidanceTextCollapsible"/>
              <w:rPr>
                <w:rFonts w:ascii="Source Sans Pro" w:hAnsi="Source Sans Pro"/>
              </w:rPr>
            </w:pPr>
            <w:r w:rsidRPr="00292B84">
              <w:rPr>
                <w:rFonts w:ascii="Source Sans Pro" w:hAnsi="Source Sans Pro"/>
              </w:rPr>
              <w:t>HOW TO USE TH</w:t>
            </w:r>
            <w:r w:rsidR="005D70B3" w:rsidRPr="00292B84">
              <w:rPr>
                <w:rFonts w:ascii="Source Sans Pro" w:hAnsi="Source Sans Pro"/>
              </w:rPr>
              <w:t>E</w:t>
            </w:r>
            <w:r w:rsidR="00257F65" w:rsidRPr="00292B84">
              <w:rPr>
                <w:rFonts w:ascii="Source Sans Pro" w:hAnsi="Source Sans Pro"/>
              </w:rPr>
              <w:t xml:space="preserve"> </w:t>
            </w:r>
            <w:r w:rsidR="008C40E4">
              <w:rPr>
                <w:rFonts w:ascii="Source Sans Pro" w:hAnsi="Source Sans Pro"/>
              </w:rPr>
              <w:t xml:space="preserve">STAGE 1 COST RECOVERY </w:t>
            </w:r>
            <w:r w:rsidR="00014AD4">
              <w:rPr>
                <w:rFonts w:ascii="Source Sans Pro" w:hAnsi="Source Sans Pro"/>
              </w:rPr>
              <w:t xml:space="preserve">ANALYSIS SUMMARY </w:t>
            </w:r>
            <w:r w:rsidR="00257F65" w:rsidRPr="00292B84">
              <w:rPr>
                <w:rFonts w:ascii="Source Sans Pro" w:hAnsi="Source Sans Pro"/>
              </w:rPr>
              <w:t>(</w:t>
            </w:r>
            <w:r w:rsidR="009C34A0">
              <w:rPr>
                <w:rFonts w:ascii="Source Sans Pro" w:hAnsi="Source Sans Pro"/>
              </w:rPr>
              <w:t>C</w:t>
            </w:r>
            <w:r w:rsidR="0047306C" w:rsidRPr="00292B84">
              <w:rPr>
                <w:rFonts w:ascii="Source Sans Pro" w:hAnsi="Source Sans Pro"/>
              </w:rPr>
              <w:t>RAS</w:t>
            </w:r>
            <w:r w:rsidR="008C40E4">
              <w:rPr>
                <w:rFonts w:ascii="Source Sans Pro" w:hAnsi="Source Sans Pro"/>
              </w:rPr>
              <w:t xml:space="preserve"> 1</w:t>
            </w:r>
            <w:r w:rsidR="00257F65" w:rsidRPr="00292B84">
              <w:rPr>
                <w:rFonts w:ascii="Source Sans Pro" w:hAnsi="Source Sans Pro"/>
              </w:rPr>
              <w:t>)</w:t>
            </w:r>
            <w:r w:rsidRPr="00292B84">
              <w:rPr>
                <w:rFonts w:ascii="Source Sans Pro" w:hAnsi="Source Sans Pro"/>
              </w:rPr>
              <w:t xml:space="preserve"> TEMPLATE</w:t>
            </w:r>
          </w:p>
        </w:tc>
      </w:tr>
      <w:tr w:rsidR="0044753D" w:rsidRPr="008E0B00" w14:paraId="4ECC5EBB" w14:textId="77777777" w:rsidTr="00D32A08">
        <w:tc>
          <w:tcPr>
            <w:tcW w:w="9016" w:type="dxa"/>
            <w:shd w:val="clear" w:color="auto" w:fill="E2EFD9" w:themeFill="accent6" w:themeFillTint="33"/>
          </w:tcPr>
          <w:p w14:paraId="382CAB92" w14:textId="305FFE70" w:rsidR="001F63AB" w:rsidRPr="00292B84" w:rsidRDefault="001F63AB">
            <w:pPr>
              <w:pStyle w:val="Bullet-list"/>
              <w:numPr>
                <w:ilvl w:val="0"/>
                <w:numId w:val="0"/>
              </w:numPr>
              <w:shd w:val="clear" w:color="auto" w:fill="E2EFD9" w:themeFill="accent6" w:themeFillTint="33"/>
              <w:spacing w:after="120"/>
              <w:rPr>
                <w:rFonts w:ascii="Source Sans Pro" w:hAnsi="Source Sans Pro"/>
                <w:b/>
                <w:i/>
              </w:rPr>
            </w:pPr>
          </w:p>
          <w:p w14:paraId="12B99285" w14:textId="4881A1A6" w:rsidR="002751EE" w:rsidRDefault="007A2A40">
            <w:pPr>
              <w:pStyle w:val="Bullet-list"/>
              <w:numPr>
                <w:ilvl w:val="0"/>
                <w:numId w:val="0"/>
              </w:numPr>
              <w:shd w:val="clear" w:color="auto" w:fill="E2EFD9" w:themeFill="accent6" w:themeFillTint="33"/>
              <w:spacing w:after="120"/>
              <w:rPr>
                <w:rFonts w:ascii="Source Sans Pro" w:hAnsi="Source Sans Pro"/>
                <w:bCs/>
                <w:i/>
              </w:rPr>
            </w:pPr>
            <w:r w:rsidRPr="00AD3E46">
              <w:rPr>
                <w:rFonts w:ascii="Source Sans Pro" w:hAnsi="Source Sans Pro"/>
                <w:b/>
                <w:bCs/>
                <w:i/>
              </w:rPr>
              <w:t xml:space="preserve">The </w:t>
            </w:r>
            <w:r w:rsidR="00D57CF5" w:rsidRPr="006C1CC1">
              <w:rPr>
                <w:rFonts w:ascii="Source Sans Pro" w:hAnsi="Source Sans Pro"/>
                <w:b/>
                <w:bCs/>
                <w:i/>
              </w:rPr>
              <w:t>stage 1 Cost Recovery Analysis Summary (CRAS1)</w:t>
            </w:r>
            <w:r w:rsidRPr="00707C23">
              <w:rPr>
                <w:rFonts w:ascii="Source Sans Pro" w:hAnsi="Source Sans Pro"/>
                <w:i/>
              </w:rPr>
              <w:t xml:space="preserve"> </w:t>
            </w:r>
            <w:r w:rsidR="00DA2AED" w:rsidRPr="00292B84">
              <w:rPr>
                <w:rFonts w:ascii="Source Sans Pro" w:hAnsi="Source Sans Pro"/>
                <w:b/>
                <w:i/>
              </w:rPr>
              <w:t xml:space="preserve">template </w:t>
            </w:r>
            <w:r w:rsidR="006B7B04" w:rsidRPr="00292B84">
              <w:rPr>
                <w:rFonts w:ascii="Source Sans Pro" w:hAnsi="Source Sans Pro"/>
                <w:b/>
                <w:i/>
              </w:rPr>
              <w:t xml:space="preserve">replaces the previous </w:t>
            </w:r>
            <w:r w:rsidR="00F94284">
              <w:rPr>
                <w:rFonts w:ascii="Source Sans Pro" w:hAnsi="Source Sans Pro"/>
                <w:b/>
                <w:i/>
              </w:rPr>
              <w:t xml:space="preserve">Cost </w:t>
            </w:r>
            <w:r w:rsidR="00F94284" w:rsidRPr="00120B91">
              <w:rPr>
                <w:rFonts w:ascii="Source Sans Pro" w:hAnsi="Source Sans Pro"/>
                <w:b/>
                <w:i/>
              </w:rPr>
              <w:t>Recovery Impact Statement</w:t>
            </w:r>
            <w:r w:rsidR="003B7B95" w:rsidRPr="00120B91">
              <w:rPr>
                <w:rFonts w:ascii="Source Sans Pro" w:hAnsi="Source Sans Pro"/>
                <w:b/>
                <w:i/>
              </w:rPr>
              <w:t xml:space="preserve"> </w:t>
            </w:r>
            <w:r w:rsidR="00E33955" w:rsidRPr="00120B91">
              <w:rPr>
                <w:rFonts w:ascii="Source Sans Pro" w:hAnsi="Source Sans Pro"/>
                <w:b/>
                <w:i/>
              </w:rPr>
              <w:t>(</w:t>
            </w:r>
            <w:r w:rsidR="00F94284" w:rsidRPr="00120B91">
              <w:rPr>
                <w:rFonts w:ascii="Source Sans Pro" w:hAnsi="Source Sans Pro"/>
                <w:b/>
                <w:i/>
              </w:rPr>
              <w:t>CRIS1</w:t>
            </w:r>
            <w:r w:rsidR="00E33955" w:rsidRPr="00120B91">
              <w:rPr>
                <w:rFonts w:ascii="Source Sans Pro" w:hAnsi="Source Sans Pro"/>
                <w:b/>
                <w:i/>
              </w:rPr>
              <w:t>)</w:t>
            </w:r>
            <w:r w:rsidR="006B7B04" w:rsidRPr="00120B91">
              <w:rPr>
                <w:rFonts w:ascii="Source Sans Pro" w:hAnsi="Source Sans Pro"/>
                <w:b/>
                <w:i/>
              </w:rPr>
              <w:t xml:space="preserve"> template and </w:t>
            </w:r>
            <w:r w:rsidR="00100BCF" w:rsidRPr="00120B91">
              <w:rPr>
                <w:rFonts w:ascii="Source Sans Pro" w:hAnsi="Source Sans Pro"/>
                <w:b/>
                <w:i/>
              </w:rPr>
              <w:t xml:space="preserve">is </w:t>
            </w:r>
            <w:r w:rsidR="00500586" w:rsidRPr="00120B91">
              <w:rPr>
                <w:rFonts w:ascii="Source Sans Pro" w:hAnsi="Source Sans Pro"/>
                <w:b/>
                <w:i/>
              </w:rPr>
              <w:t>required</w:t>
            </w:r>
            <w:r w:rsidR="00DA2AED" w:rsidRPr="00120B91">
              <w:rPr>
                <w:rFonts w:ascii="Source Sans Pro" w:hAnsi="Source Sans Pro"/>
                <w:b/>
                <w:i/>
              </w:rPr>
              <w:t xml:space="preserve"> </w:t>
            </w:r>
            <w:r w:rsidR="00100BCF" w:rsidRPr="00120B91">
              <w:rPr>
                <w:rFonts w:ascii="Source Sans Pro" w:hAnsi="Source Sans Pro"/>
                <w:b/>
                <w:i/>
              </w:rPr>
              <w:t xml:space="preserve">to </w:t>
            </w:r>
            <w:r w:rsidR="00AC0529" w:rsidRPr="00120B91">
              <w:rPr>
                <w:rFonts w:ascii="Source Sans Pro" w:hAnsi="Source Sans Pro"/>
                <w:b/>
                <w:i/>
              </w:rPr>
              <w:t>i</w:t>
            </w:r>
            <w:r w:rsidR="00100BCF" w:rsidRPr="00120B91">
              <w:rPr>
                <w:rFonts w:ascii="Source Sans Pro" w:hAnsi="Source Sans Pro"/>
                <w:b/>
                <w:i/>
              </w:rPr>
              <w:t xml:space="preserve">nform </w:t>
            </w:r>
            <w:r w:rsidR="00AC0529" w:rsidRPr="00120B91">
              <w:rPr>
                <w:rFonts w:ascii="Source Sans Pro" w:hAnsi="Source Sans Pro"/>
                <w:b/>
                <w:i/>
              </w:rPr>
              <w:t>Ministers</w:t>
            </w:r>
            <w:r w:rsidR="00FB0451" w:rsidRPr="00120B91">
              <w:rPr>
                <w:rFonts w:ascii="Source Sans Pro" w:hAnsi="Source Sans Pro"/>
                <w:b/>
                <w:i/>
              </w:rPr>
              <w:t>’ policy decisions</w:t>
            </w:r>
            <w:r w:rsidR="001D7451" w:rsidRPr="00120B91">
              <w:rPr>
                <w:rFonts w:ascii="Source Sans Pro" w:hAnsi="Source Sans Pro"/>
                <w:b/>
                <w:i/>
              </w:rPr>
              <w:t xml:space="preserve"> at Cabinet</w:t>
            </w:r>
            <w:r w:rsidR="00DA2AED" w:rsidRPr="00120B91">
              <w:rPr>
                <w:rFonts w:ascii="Source Sans Pro" w:hAnsi="Source Sans Pro"/>
                <w:b/>
                <w:i/>
              </w:rPr>
              <w:t>.</w:t>
            </w:r>
          </w:p>
          <w:p w14:paraId="59F3002A" w14:textId="646C5D79" w:rsidR="00120B91" w:rsidRPr="00120B91" w:rsidRDefault="00120B91" w:rsidP="0082089C">
            <w:pPr>
              <w:pStyle w:val="Bullet-list"/>
              <w:numPr>
                <w:ilvl w:val="0"/>
                <w:numId w:val="0"/>
              </w:numPr>
              <w:shd w:val="clear" w:color="auto" w:fill="E2EFD9" w:themeFill="accent6" w:themeFillTint="33"/>
              <w:spacing w:after="120"/>
              <w:rPr>
                <w:rFonts w:ascii="Source Sans Pro" w:hAnsi="Source Sans Pro"/>
                <w:b/>
                <w:i/>
              </w:rPr>
            </w:pPr>
            <w:r w:rsidRPr="00292B84">
              <w:rPr>
                <w:rFonts w:ascii="Source Sans Pro" w:hAnsi="Source Sans Pro"/>
                <w:noProof/>
                <w:color w:val="000000" w:themeColor="text1"/>
              </w:rPr>
              <w:drawing>
                <wp:anchor distT="0" distB="0" distL="114300" distR="114300" simplePos="0" relativeHeight="251655168" behindDoc="0" locked="0" layoutInCell="1" allowOverlap="1" wp14:anchorId="34050717" wp14:editId="78D1EEA1">
                  <wp:simplePos x="0" y="0"/>
                  <wp:positionH relativeFrom="column">
                    <wp:posOffset>-29730</wp:posOffset>
                  </wp:positionH>
                  <wp:positionV relativeFrom="paragraph">
                    <wp:posOffset>675070</wp:posOffset>
                  </wp:positionV>
                  <wp:extent cx="5553075" cy="631190"/>
                  <wp:effectExtent l="0" t="0" r="9525" b="0"/>
                  <wp:wrapTopAndBottom/>
                  <wp:docPr id="42909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41844" name=""/>
                          <pic:cNvPicPr/>
                        </pic:nvPicPr>
                        <pic:blipFill>
                          <a:blip r:embed="rId11">
                            <a:extLst>
                              <a:ext uri="{28A0092B-C50C-407E-A947-70E740481C1C}">
                                <a14:useLocalDpi xmlns:a14="http://schemas.microsoft.com/office/drawing/2010/main" val="0"/>
                              </a:ext>
                            </a:extLst>
                          </a:blip>
                          <a:stretch>
                            <a:fillRect/>
                          </a:stretch>
                        </pic:blipFill>
                        <pic:spPr>
                          <a:xfrm>
                            <a:off x="0" y="0"/>
                            <a:ext cx="5553075" cy="631190"/>
                          </a:xfrm>
                          <a:prstGeom prst="rect">
                            <a:avLst/>
                          </a:prstGeom>
                        </pic:spPr>
                      </pic:pic>
                    </a:graphicData>
                  </a:graphic>
                </wp:anchor>
              </w:drawing>
            </w:r>
            <w:r>
              <w:rPr>
                <w:rFonts w:ascii="Source Sans Pro" w:hAnsi="Source Sans Pro"/>
                <w:bCs/>
                <w:iCs/>
              </w:rPr>
              <w:t xml:space="preserve"> </w:t>
            </w:r>
            <w:r w:rsidRPr="00120B91">
              <w:rPr>
                <w:rFonts w:ascii="Source Sans Pro" w:hAnsi="Source Sans Pro"/>
                <w:b/>
                <w:i/>
                <w:highlight w:val="yellow"/>
              </w:rPr>
              <w:t>Note that this CRAS template will be updated following the implementation of the Regulatory Standards Act 2025. Please check the Ministry for Regulation website for the most up-to-date template.</w:t>
            </w:r>
          </w:p>
          <w:p w14:paraId="415893A4" w14:textId="5471EC39" w:rsidR="00FE691F" w:rsidRDefault="00FE691F" w:rsidP="00FE691F">
            <w:pPr>
              <w:pStyle w:val="Bullet-list"/>
              <w:numPr>
                <w:ilvl w:val="0"/>
                <w:numId w:val="0"/>
              </w:numPr>
              <w:shd w:val="clear" w:color="auto" w:fill="E2EFD9" w:themeFill="accent6" w:themeFillTint="33"/>
              <w:spacing w:after="0"/>
              <w:rPr>
                <w:rFonts w:ascii="Source Sans Pro" w:hAnsi="Source Sans Pro"/>
                <w:bCs/>
                <w:i/>
              </w:rPr>
            </w:pPr>
          </w:p>
          <w:p w14:paraId="57B16417" w14:textId="697E733C" w:rsidR="00707C23" w:rsidRDefault="00FE691F" w:rsidP="00FE691F">
            <w:pPr>
              <w:pStyle w:val="Bullet-list"/>
              <w:numPr>
                <w:ilvl w:val="0"/>
                <w:numId w:val="0"/>
              </w:numPr>
              <w:shd w:val="clear" w:color="auto" w:fill="E2EFD9" w:themeFill="accent6" w:themeFillTint="33"/>
              <w:spacing w:after="0"/>
              <w:rPr>
                <w:rFonts w:ascii="Source Sans Pro" w:hAnsi="Source Sans Pro"/>
                <w:bCs/>
                <w:i/>
              </w:rPr>
            </w:pPr>
            <w:proofErr w:type="gramStart"/>
            <w:r>
              <w:rPr>
                <w:rFonts w:ascii="Source Sans Pro" w:hAnsi="Source Sans Pro"/>
                <w:bCs/>
                <w:i/>
              </w:rPr>
              <w:t>T</w:t>
            </w:r>
            <w:r w:rsidR="00707C23" w:rsidRPr="00707C23">
              <w:rPr>
                <w:rFonts w:ascii="Source Sans Pro" w:hAnsi="Source Sans Pro"/>
                <w:bCs/>
                <w:i/>
              </w:rPr>
              <w:t xml:space="preserve">he </w:t>
            </w:r>
            <w:r w:rsidR="00D57CF5">
              <w:rPr>
                <w:rFonts w:ascii="Source Sans Pro" w:hAnsi="Source Sans Pro"/>
                <w:bCs/>
                <w:i/>
              </w:rPr>
              <w:t xml:space="preserve"> CRAS</w:t>
            </w:r>
            <w:proofErr w:type="gramEnd"/>
            <w:r w:rsidR="00D57CF5">
              <w:rPr>
                <w:rFonts w:ascii="Source Sans Pro" w:hAnsi="Source Sans Pro"/>
                <w:bCs/>
                <w:i/>
              </w:rPr>
              <w:t xml:space="preserve">1 </w:t>
            </w:r>
            <w:r w:rsidR="00707C23" w:rsidRPr="00707C23">
              <w:rPr>
                <w:rFonts w:ascii="Source Sans Pro" w:hAnsi="Source Sans Pro"/>
                <w:bCs/>
                <w:i/>
              </w:rPr>
              <w:t xml:space="preserve">template is designed specifically for proposals seeking policy agreement to cost </w:t>
            </w:r>
            <w:r w:rsidR="00CC0C2F" w:rsidRPr="00707C23">
              <w:rPr>
                <w:rFonts w:ascii="Source Sans Pro" w:hAnsi="Source Sans Pro"/>
                <w:bCs/>
                <w:i/>
              </w:rPr>
              <w:t>recover but</w:t>
            </w:r>
            <w:r w:rsidR="00707C23" w:rsidRPr="00707C23">
              <w:rPr>
                <w:rFonts w:ascii="Source Sans Pro" w:hAnsi="Source Sans Pro"/>
                <w:bCs/>
                <w:i/>
              </w:rPr>
              <w:t xml:space="preserve"> not yet seeking policy agreement on cost recovery levels (</w:t>
            </w:r>
            <w:proofErr w:type="spellStart"/>
            <w:r w:rsidR="00707C23" w:rsidRPr="00707C23">
              <w:rPr>
                <w:rFonts w:ascii="Source Sans Pro" w:hAnsi="Source Sans Pro"/>
                <w:bCs/>
                <w:i/>
              </w:rPr>
              <w:t>ie</w:t>
            </w:r>
            <w:proofErr w:type="spellEnd"/>
            <w:r w:rsidR="00707C23" w:rsidRPr="00707C23">
              <w:rPr>
                <w:rFonts w:ascii="Source Sans Pro" w:hAnsi="Source Sans Pro"/>
                <w:bCs/>
                <w:i/>
              </w:rPr>
              <w:t xml:space="preserve">, agreement on cost recovery levels will be sought </w:t>
            </w:r>
            <w:proofErr w:type="gramStart"/>
            <w:r w:rsidR="00707C23" w:rsidRPr="00707C23">
              <w:rPr>
                <w:rFonts w:ascii="Source Sans Pro" w:hAnsi="Source Sans Pro"/>
                <w:bCs/>
                <w:i/>
              </w:rPr>
              <w:t>at a later date</w:t>
            </w:r>
            <w:proofErr w:type="gramEnd"/>
            <w:r w:rsidR="00707C23" w:rsidRPr="00707C23">
              <w:rPr>
                <w:rFonts w:ascii="Source Sans Pro" w:hAnsi="Source Sans Pro"/>
                <w:bCs/>
                <w:i/>
              </w:rPr>
              <w:t xml:space="preserve">). </w:t>
            </w:r>
          </w:p>
          <w:p w14:paraId="19D3AAF1" w14:textId="77777777" w:rsidR="00FE691F" w:rsidRPr="00707C23" w:rsidRDefault="00FE691F" w:rsidP="00FE691F">
            <w:pPr>
              <w:pStyle w:val="Bullet-list"/>
              <w:numPr>
                <w:ilvl w:val="0"/>
                <w:numId w:val="0"/>
              </w:numPr>
              <w:shd w:val="clear" w:color="auto" w:fill="E2EFD9" w:themeFill="accent6" w:themeFillTint="33"/>
              <w:spacing w:after="0"/>
              <w:rPr>
                <w:rFonts w:ascii="Source Sans Pro" w:hAnsi="Source Sans Pro"/>
                <w:bCs/>
                <w:i/>
              </w:rPr>
            </w:pPr>
          </w:p>
          <w:p w14:paraId="0B1A8E1B" w14:textId="0125EA83" w:rsidR="00C776E2" w:rsidRDefault="003146F0" w:rsidP="00707C23">
            <w:pPr>
              <w:pStyle w:val="Bullet-list"/>
              <w:numPr>
                <w:ilvl w:val="0"/>
                <w:numId w:val="0"/>
              </w:numPr>
              <w:shd w:val="clear" w:color="auto" w:fill="E2EFD9" w:themeFill="accent6" w:themeFillTint="33"/>
              <w:spacing w:after="0"/>
              <w:rPr>
                <w:rFonts w:ascii="Source Sans Pro" w:hAnsi="Source Sans Pro"/>
                <w:bCs/>
                <w:i/>
              </w:rPr>
            </w:pPr>
            <w:r>
              <w:rPr>
                <w:rFonts w:ascii="Source Sans Pro" w:hAnsi="Source Sans Pro"/>
                <w:bCs/>
                <w:i/>
              </w:rPr>
              <w:t xml:space="preserve">Depending on the nature of Cabinet decisions which are being made, the </w:t>
            </w:r>
            <w:r w:rsidR="00707C23" w:rsidRPr="00707C23">
              <w:rPr>
                <w:rFonts w:ascii="Source Sans Pro" w:hAnsi="Source Sans Pro"/>
                <w:bCs/>
                <w:i/>
              </w:rPr>
              <w:t xml:space="preserve">stage 1 template </w:t>
            </w:r>
            <w:r>
              <w:rPr>
                <w:rFonts w:ascii="Source Sans Pro" w:hAnsi="Source Sans Pro"/>
                <w:bCs/>
                <w:i/>
              </w:rPr>
              <w:t>could either be a standalone document or complement a</w:t>
            </w:r>
            <w:r w:rsidRPr="00707C23">
              <w:rPr>
                <w:rFonts w:ascii="Source Sans Pro" w:hAnsi="Source Sans Pro"/>
                <w:bCs/>
                <w:i/>
              </w:rPr>
              <w:t xml:space="preserve"> </w:t>
            </w:r>
            <w:r w:rsidR="00707C23" w:rsidRPr="00707C23">
              <w:rPr>
                <w:rFonts w:ascii="Source Sans Pro" w:hAnsi="Source Sans Pro"/>
                <w:bCs/>
                <w:i/>
              </w:rPr>
              <w:t xml:space="preserve">Regulatory </w:t>
            </w:r>
            <w:r>
              <w:rPr>
                <w:rFonts w:ascii="Source Sans Pro" w:hAnsi="Source Sans Pro"/>
                <w:bCs/>
                <w:i/>
              </w:rPr>
              <w:t xml:space="preserve">Analysis Summary </w:t>
            </w:r>
            <w:r w:rsidR="00707C23" w:rsidRPr="00707C23">
              <w:rPr>
                <w:rFonts w:ascii="Source Sans Pro" w:hAnsi="Source Sans Pro"/>
                <w:bCs/>
                <w:i/>
              </w:rPr>
              <w:t>(R</w:t>
            </w:r>
            <w:r w:rsidR="002D735C">
              <w:rPr>
                <w:rFonts w:ascii="Source Sans Pro" w:hAnsi="Source Sans Pro"/>
                <w:bCs/>
                <w:i/>
              </w:rPr>
              <w:t>A</w:t>
            </w:r>
            <w:r w:rsidR="00707C23" w:rsidRPr="00707C23">
              <w:rPr>
                <w:rFonts w:ascii="Source Sans Pro" w:hAnsi="Source Sans Pro"/>
                <w:bCs/>
                <w:i/>
              </w:rPr>
              <w:t>S)</w:t>
            </w:r>
            <w:r w:rsidR="003275E6">
              <w:rPr>
                <w:rFonts w:ascii="Source Sans Pro" w:hAnsi="Source Sans Pro"/>
                <w:bCs/>
                <w:i/>
              </w:rPr>
              <w:t xml:space="preserve"> which is supporting wider policy decisions on legislation</w:t>
            </w:r>
            <w:r w:rsidR="00707C23" w:rsidRPr="00707C23">
              <w:rPr>
                <w:rFonts w:ascii="Source Sans Pro" w:hAnsi="Source Sans Pro"/>
                <w:bCs/>
                <w:i/>
              </w:rPr>
              <w:t xml:space="preserve">. </w:t>
            </w:r>
          </w:p>
          <w:p w14:paraId="4E79A27B" w14:textId="23292AAE" w:rsidR="00CC0C2F" w:rsidRDefault="00AD3E46" w:rsidP="006C1CC1">
            <w:pPr>
              <w:pStyle w:val="Bullet-list"/>
              <w:numPr>
                <w:ilvl w:val="0"/>
                <w:numId w:val="0"/>
              </w:numPr>
              <w:shd w:val="clear" w:color="auto" w:fill="E2EFD9" w:themeFill="accent6" w:themeFillTint="33"/>
              <w:tabs>
                <w:tab w:val="left" w:pos="6267"/>
              </w:tabs>
              <w:spacing w:after="0"/>
              <w:rPr>
                <w:rFonts w:ascii="Source Sans Pro" w:hAnsi="Source Sans Pro"/>
                <w:bCs/>
                <w:i/>
              </w:rPr>
            </w:pPr>
            <w:r>
              <w:rPr>
                <w:rFonts w:ascii="Source Sans Pro" w:hAnsi="Source Sans Pro"/>
                <w:bCs/>
                <w:i/>
              </w:rPr>
              <w:tab/>
            </w:r>
          </w:p>
          <w:p w14:paraId="61EC447D" w14:textId="6BCA3010" w:rsidR="00CC0C2F" w:rsidRDefault="00CC0C2F" w:rsidP="00707C23">
            <w:pPr>
              <w:pStyle w:val="Bullet-list"/>
              <w:numPr>
                <w:ilvl w:val="0"/>
                <w:numId w:val="0"/>
              </w:numPr>
              <w:shd w:val="clear" w:color="auto" w:fill="E2EFD9" w:themeFill="accent6" w:themeFillTint="33"/>
              <w:spacing w:after="0"/>
              <w:rPr>
                <w:rFonts w:ascii="Source Sans Pro" w:hAnsi="Source Sans Pro"/>
                <w:bCs/>
                <w:i/>
              </w:rPr>
            </w:pPr>
            <w:r w:rsidRPr="00CC0C2F">
              <w:rPr>
                <w:rFonts w:ascii="Source Sans Pro" w:hAnsi="Source Sans Pro"/>
                <w:bCs/>
                <w:i/>
              </w:rPr>
              <w:t xml:space="preserve">The purpose of the </w:t>
            </w:r>
            <w:r w:rsidR="007F650C">
              <w:rPr>
                <w:rFonts w:ascii="Source Sans Pro" w:hAnsi="Source Sans Pro"/>
                <w:bCs/>
                <w:i/>
              </w:rPr>
              <w:t>CRAS1</w:t>
            </w:r>
            <w:r w:rsidRPr="00CC0C2F">
              <w:rPr>
                <w:rFonts w:ascii="Source Sans Pro" w:hAnsi="Source Sans Pro"/>
                <w:bCs/>
                <w:i/>
              </w:rPr>
              <w:t xml:space="preserve"> template is to provide a place to clearly explain the policy rationale for cost recovery and to provide a high-level cost recovery model, which includes estimates of the cost recovery levels. </w:t>
            </w:r>
            <w:r w:rsidR="00FB15A0">
              <w:rPr>
                <w:rFonts w:ascii="Source Sans Pro" w:hAnsi="Source Sans Pro"/>
                <w:bCs/>
                <w:i/>
              </w:rPr>
              <w:t>In other word, the CRAS1 should set out analysis showing why cost recovery is appropriate.</w:t>
            </w:r>
            <w:r w:rsidRPr="00CC0C2F">
              <w:rPr>
                <w:rFonts w:ascii="Source Sans Pro" w:hAnsi="Source Sans Pro"/>
                <w:bCs/>
                <w:i/>
              </w:rPr>
              <w:t xml:space="preserve"> The </w:t>
            </w:r>
            <w:r w:rsidR="00F50EA1">
              <w:rPr>
                <w:rFonts w:ascii="Source Sans Pro" w:hAnsi="Source Sans Pro"/>
                <w:bCs/>
                <w:i/>
              </w:rPr>
              <w:t>RAS</w:t>
            </w:r>
            <w:r w:rsidRPr="00CC0C2F">
              <w:rPr>
                <w:rFonts w:ascii="Source Sans Pro" w:hAnsi="Source Sans Pro"/>
                <w:bCs/>
                <w:i/>
              </w:rPr>
              <w:t xml:space="preserve"> is the document that contains the analysis on the proposal that cost recovery is being sought for. </w:t>
            </w:r>
          </w:p>
          <w:p w14:paraId="623D3A58" w14:textId="77777777" w:rsidR="00427AF1" w:rsidRPr="00292B84" w:rsidRDefault="00427AF1" w:rsidP="00707C23">
            <w:pPr>
              <w:pStyle w:val="Bullet-list"/>
              <w:numPr>
                <w:ilvl w:val="0"/>
                <w:numId w:val="0"/>
              </w:numPr>
              <w:shd w:val="clear" w:color="auto" w:fill="E2EFD9" w:themeFill="accent6" w:themeFillTint="33"/>
              <w:spacing w:after="0"/>
              <w:rPr>
                <w:rFonts w:ascii="Source Sans Pro" w:hAnsi="Source Sans Pro"/>
                <w:bCs/>
                <w:i/>
              </w:rPr>
            </w:pPr>
          </w:p>
          <w:p w14:paraId="49DC1E5A" w14:textId="02F952DE" w:rsidR="008312AC" w:rsidRPr="00292B84" w:rsidRDefault="5AB59B95" w:rsidP="00DC5DA9">
            <w:pPr>
              <w:pStyle w:val="Bullet-list"/>
              <w:numPr>
                <w:ilvl w:val="0"/>
                <w:numId w:val="0"/>
              </w:numPr>
              <w:shd w:val="clear" w:color="auto" w:fill="E2EFD9" w:themeFill="accent6" w:themeFillTint="33"/>
              <w:spacing w:after="0"/>
              <w:rPr>
                <w:rFonts w:ascii="Source Sans Pro" w:hAnsi="Source Sans Pro"/>
                <w:bCs/>
                <w:i/>
              </w:rPr>
            </w:pPr>
            <w:r w:rsidRPr="00292B84">
              <w:rPr>
                <w:rFonts w:ascii="Source Sans Pro" w:hAnsi="Source Sans Pro"/>
                <w:b/>
                <w:bCs/>
                <w:i/>
                <w:iCs/>
              </w:rPr>
              <w:t>There</w:t>
            </w:r>
            <w:r w:rsidR="009F0E98" w:rsidRPr="00292B84">
              <w:rPr>
                <w:rFonts w:ascii="Source Sans Pro" w:hAnsi="Source Sans Pro"/>
                <w:b/>
                <w:i/>
              </w:rPr>
              <w:t xml:space="preserve"> is a </w:t>
            </w:r>
            <w:r w:rsidRPr="00292B84">
              <w:rPr>
                <w:rFonts w:ascii="Source Sans Pro" w:hAnsi="Source Sans Pro"/>
                <w:b/>
                <w:bCs/>
                <w:i/>
                <w:iCs/>
              </w:rPr>
              <w:t xml:space="preserve">strong expectation that this </w:t>
            </w:r>
            <w:r w:rsidR="009F0E98" w:rsidRPr="00292B84">
              <w:rPr>
                <w:rFonts w:ascii="Source Sans Pro" w:hAnsi="Source Sans Pro"/>
                <w:b/>
                <w:i/>
              </w:rPr>
              <w:t>summary document</w:t>
            </w:r>
            <w:r w:rsidR="00503550" w:rsidRPr="00292B84">
              <w:rPr>
                <w:rFonts w:ascii="Source Sans Pro" w:hAnsi="Source Sans Pro"/>
                <w:b/>
                <w:i/>
              </w:rPr>
              <w:t xml:space="preserve"> </w:t>
            </w:r>
            <w:r w:rsidRPr="00292B84">
              <w:rPr>
                <w:rFonts w:ascii="Source Sans Pro" w:hAnsi="Source Sans Pro"/>
                <w:b/>
                <w:bCs/>
                <w:i/>
                <w:iCs/>
              </w:rPr>
              <w:t>is no longer than</w:t>
            </w:r>
            <w:r w:rsidR="00C01A0D" w:rsidRPr="00292B84">
              <w:rPr>
                <w:rFonts w:ascii="Source Sans Pro" w:hAnsi="Source Sans Pro"/>
                <w:b/>
                <w:i/>
              </w:rPr>
              <w:t xml:space="preserve"> </w:t>
            </w:r>
            <w:r w:rsidR="00BB638D" w:rsidRPr="00292B84">
              <w:rPr>
                <w:rFonts w:ascii="Source Sans Pro" w:hAnsi="Source Sans Pro"/>
                <w:b/>
                <w:i/>
              </w:rPr>
              <w:t>twenty</w:t>
            </w:r>
            <w:r w:rsidR="00C01A0D" w:rsidRPr="00292B84">
              <w:rPr>
                <w:rFonts w:ascii="Source Sans Pro" w:hAnsi="Source Sans Pro"/>
                <w:b/>
                <w:i/>
              </w:rPr>
              <w:t xml:space="preserve"> </w:t>
            </w:r>
            <w:r w:rsidRPr="00292B84">
              <w:rPr>
                <w:rFonts w:ascii="Source Sans Pro" w:hAnsi="Source Sans Pro"/>
                <w:b/>
                <w:bCs/>
                <w:i/>
                <w:iCs/>
              </w:rPr>
              <w:t>pages</w:t>
            </w:r>
            <w:r w:rsidR="004844FF" w:rsidRPr="00292B84">
              <w:rPr>
                <w:rFonts w:ascii="Source Sans Pro" w:hAnsi="Source Sans Pro"/>
                <w:b/>
                <w:bCs/>
                <w:i/>
                <w:iCs/>
              </w:rPr>
              <w:t>.</w:t>
            </w:r>
            <w:r w:rsidRPr="00292B84">
              <w:rPr>
                <w:rFonts w:ascii="Source Sans Pro" w:hAnsi="Source Sans Pro"/>
                <w:b/>
                <w:bCs/>
                <w:i/>
                <w:iCs/>
              </w:rPr>
              <w:t xml:space="preserve"> </w:t>
            </w:r>
            <w:r w:rsidR="00AC3B96" w:rsidRPr="00292B84">
              <w:rPr>
                <w:rFonts w:ascii="Source Sans Pro" w:hAnsi="Source Sans Pro"/>
                <w:i/>
                <w:lang w:val="en-NZ"/>
              </w:rPr>
              <w:t xml:space="preserve">Where a proposal </w:t>
            </w:r>
            <w:r w:rsidR="00687974" w:rsidRPr="00292B84">
              <w:rPr>
                <w:rFonts w:ascii="Source Sans Pro" w:hAnsi="Source Sans Pro"/>
                <w:i/>
                <w:lang w:val="en-NZ"/>
              </w:rPr>
              <w:t xml:space="preserve">is </w:t>
            </w:r>
            <w:r w:rsidR="0020637D" w:rsidRPr="00292B84">
              <w:rPr>
                <w:rFonts w:ascii="Source Sans Pro" w:hAnsi="Source Sans Pro"/>
                <w:i/>
                <w:lang w:val="en-NZ"/>
              </w:rPr>
              <w:t>complex or multi-part</w:t>
            </w:r>
            <w:r w:rsidR="0086642A" w:rsidRPr="00292B84">
              <w:rPr>
                <w:rFonts w:ascii="Source Sans Pro" w:hAnsi="Source Sans Pro"/>
                <w:i/>
                <w:lang w:val="en-NZ"/>
              </w:rPr>
              <w:t>,</w:t>
            </w:r>
            <w:r w:rsidR="0020637D" w:rsidRPr="00292B84">
              <w:rPr>
                <w:rFonts w:ascii="Source Sans Pro" w:hAnsi="Source Sans Pro"/>
                <w:i/>
                <w:lang w:val="en-NZ"/>
              </w:rPr>
              <w:t xml:space="preserve"> </w:t>
            </w:r>
            <w:r w:rsidR="00495D6B" w:rsidRPr="00292B84">
              <w:rPr>
                <w:rFonts w:ascii="Source Sans Pro" w:hAnsi="Source Sans Pro"/>
                <w:i/>
                <w:lang w:val="en-NZ"/>
              </w:rPr>
              <w:t xml:space="preserve">we have provided guidance on how best to approach the </w:t>
            </w:r>
            <w:r w:rsidR="003A799D" w:rsidRPr="00292B84">
              <w:rPr>
                <w:rFonts w:ascii="Source Sans Pro" w:hAnsi="Source Sans Pro"/>
                <w:i/>
                <w:lang w:val="en-NZ"/>
              </w:rPr>
              <w:t>structure</w:t>
            </w:r>
            <w:r w:rsidR="00495D6B" w:rsidRPr="00292B84">
              <w:rPr>
                <w:rFonts w:ascii="Source Sans Pro" w:hAnsi="Source Sans Pro"/>
                <w:i/>
                <w:lang w:val="en-NZ"/>
              </w:rPr>
              <w:t xml:space="preserve"> of </w:t>
            </w:r>
            <w:r w:rsidR="003A799D" w:rsidRPr="00292B84">
              <w:rPr>
                <w:rFonts w:ascii="Source Sans Pro" w:hAnsi="Source Sans Pro"/>
                <w:i/>
                <w:lang w:val="en-NZ"/>
              </w:rPr>
              <w:t xml:space="preserve">the </w:t>
            </w:r>
            <w:r w:rsidR="00495D6B" w:rsidRPr="00292B84">
              <w:rPr>
                <w:rFonts w:ascii="Source Sans Pro" w:hAnsi="Source Sans Pro"/>
                <w:i/>
                <w:lang w:val="en-NZ"/>
              </w:rPr>
              <w:t xml:space="preserve">analysis (see </w:t>
            </w:r>
            <w:r w:rsidR="006B6353" w:rsidRPr="00292B84">
              <w:rPr>
                <w:rFonts w:ascii="Source Sans Pro" w:hAnsi="Source Sans Pro"/>
                <w:i/>
                <w:lang w:val="en-NZ"/>
              </w:rPr>
              <w:t>links in the template</w:t>
            </w:r>
            <w:r w:rsidR="00495D6B" w:rsidRPr="00292B84">
              <w:rPr>
                <w:rFonts w:ascii="Source Sans Pro" w:hAnsi="Source Sans Pro"/>
                <w:i/>
                <w:lang w:val="en-NZ"/>
              </w:rPr>
              <w:t>)</w:t>
            </w:r>
            <w:r w:rsidR="0020637D" w:rsidRPr="00292B84" w:rsidDel="00A97B19">
              <w:rPr>
                <w:rFonts w:ascii="Source Sans Pro" w:hAnsi="Source Sans Pro"/>
                <w:i/>
                <w:lang w:val="en-NZ"/>
              </w:rPr>
              <w:t xml:space="preserve">. </w:t>
            </w:r>
          </w:p>
          <w:p w14:paraId="7F1BFDFE" w14:textId="77777777" w:rsidR="008312AC" w:rsidRPr="00292B84" w:rsidRDefault="008312AC" w:rsidP="00DC5DA9">
            <w:pPr>
              <w:pStyle w:val="Bullet-list"/>
              <w:numPr>
                <w:ilvl w:val="0"/>
                <w:numId w:val="0"/>
              </w:numPr>
              <w:shd w:val="clear" w:color="auto" w:fill="E2EFD9" w:themeFill="accent6" w:themeFillTint="33"/>
              <w:spacing w:after="0"/>
              <w:rPr>
                <w:rFonts w:ascii="Source Sans Pro" w:hAnsi="Source Sans Pro"/>
                <w:bCs/>
                <w:iCs/>
              </w:rPr>
            </w:pPr>
          </w:p>
          <w:p w14:paraId="32DF9094" w14:textId="77777777" w:rsidR="00C510A9" w:rsidRPr="00292B84" w:rsidRDefault="00C510A9" w:rsidP="00DC5DA9">
            <w:pPr>
              <w:pStyle w:val="Bullet-list"/>
              <w:numPr>
                <w:ilvl w:val="0"/>
                <w:numId w:val="0"/>
              </w:numPr>
              <w:shd w:val="clear" w:color="auto" w:fill="E2EFD9" w:themeFill="accent6" w:themeFillTint="33"/>
              <w:spacing w:after="0"/>
              <w:rPr>
                <w:rFonts w:ascii="Source Sans Pro" w:hAnsi="Source Sans Pro"/>
                <w:iCs/>
                <w:szCs w:val="22"/>
              </w:rPr>
            </w:pPr>
          </w:p>
          <w:p w14:paraId="7E173341" w14:textId="1B40A9B7" w:rsidR="002B61A1" w:rsidRPr="00292B84" w:rsidRDefault="0002096E">
            <w:pPr>
              <w:pStyle w:val="Bullet-list"/>
              <w:numPr>
                <w:ilvl w:val="0"/>
                <w:numId w:val="0"/>
              </w:numPr>
              <w:shd w:val="clear" w:color="auto" w:fill="E2EFD9" w:themeFill="accent6" w:themeFillTint="33"/>
              <w:spacing w:after="120"/>
              <w:rPr>
                <w:rFonts w:ascii="Source Sans Pro" w:hAnsi="Source Sans Pro"/>
                <w:b/>
                <w:i/>
              </w:rPr>
            </w:pPr>
            <w:r w:rsidRPr="00292B84">
              <w:rPr>
                <w:rFonts w:ascii="Source Sans Pro" w:hAnsi="Source Sans Pro"/>
                <w:b/>
                <w:i/>
              </w:rPr>
              <w:t xml:space="preserve">How to </w:t>
            </w:r>
            <w:r w:rsidR="00450859" w:rsidRPr="00292B84">
              <w:rPr>
                <w:rFonts w:ascii="Source Sans Pro" w:hAnsi="Source Sans Pro"/>
                <w:b/>
                <w:i/>
              </w:rPr>
              <w:t xml:space="preserve">obtain a </w:t>
            </w:r>
            <w:r w:rsidR="00795892" w:rsidRPr="00292B84">
              <w:rPr>
                <w:rFonts w:ascii="Source Sans Pro" w:hAnsi="Source Sans Pro"/>
                <w:b/>
                <w:i/>
              </w:rPr>
              <w:t xml:space="preserve">Ministry for Regulation </w:t>
            </w:r>
            <w:r w:rsidR="00450859" w:rsidRPr="00292B84">
              <w:rPr>
                <w:rFonts w:ascii="Source Sans Pro" w:hAnsi="Source Sans Pro"/>
                <w:b/>
                <w:i/>
              </w:rPr>
              <w:t>tracking number</w:t>
            </w:r>
          </w:p>
          <w:p w14:paraId="7917F399" w14:textId="661CD8AB" w:rsidR="0002096E" w:rsidRPr="00292B84" w:rsidRDefault="00BF7E58" w:rsidP="000B0CC6">
            <w:pPr>
              <w:rPr>
                <w:rFonts w:ascii="Source Sans Pro" w:hAnsi="Source Sans Pro"/>
                <w:i/>
                <w:iCs/>
              </w:rPr>
            </w:pPr>
            <w:r w:rsidRPr="00292B84">
              <w:rPr>
                <w:rFonts w:ascii="Source Sans Pro" w:hAnsi="Source Sans Pro"/>
                <w:i/>
                <w:iCs/>
              </w:rPr>
              <w:t xml:space="preserve">The Ministry for Regulation </w:t>
            </w:r>
            <w:r w:rsidR="00072E05">
              <w:rPr>
                <w:rFonts w:ascii="Source Sans Pro" w:hAnsi="Source Sans Pro"/>
                <w:i/>
                <w:iCs/>
              </w:rPr>
              <w:t>ident</w:t>
            </w:r>
            <w:r w:rsidR="00545989">
              <w:rPr>
                <w:rFonts w:ascii="Source Sans Pro" w:hAnsi="Source Sans Pro"/>
                <w:i/>
                <w:iCs/>
              </w:rPr>
              <w:t xml:space="preserve">ification (ID) </w:t>
            </w:r>
            <w:r w:rsidRPr="00292B84">
              <w:rPr>
                <w:rFonts w:ascii="Source Sans Pro" w:hAnsi="Source Sans Pro"/>
                <w:i/>
                <w:iCs/>
              </w:rPr>
              <w:t xml:space="preserve">number can be obtained through RIA Online. </w:t>
            </w:r>
            <w:r w:rsidR="00C528B5" w:rsidRPr="00292B84">
              <w:rPr>
                <w:rFonts w:ascii="Source Sans Pro" w:hAnsi="Source Sans Pro"/>
                <w:i/>
                <w:iCs/>
              </w:rPr>
              <w:t>I</w:t>
            </w:r>
            <w:r w:rsidR="008A417F" w:rsidRPr="00292B84">
              <w:rPr>
                <w:rFonts w:ascii="Source Sans Pro" w:hAnsi="Source Sans Pro"/>
                <w:i/>
                <w:iCs/>
              </w:rPr>
              <w:t xml:space="preserve">nstructions </w:t>
            </w:r>
            <w:r w:rsidR="006B06F2">
              <w:rPr>
                <w:rFonts w:ascii="Source Sans Pro" w:hAnsi="Source Sans Pro"/>
                <w:i/>
                <w:iCs/>
              </w:rPr>
              <w:t xml:space="preserve">for accessing RIA Online </w:t>
            </w:r>
            <w:hyperlink r:id="rId12" w:history="1">
              <w:r w:rsidR="006B06F2" w:rsidRPr="006B06F2">
                <w:rPr>
                  <w:rStyle w:val="Hyperlink"/>
                  <w:rFonts w:ascii="Source Sans Pro" w:hAnsi="Source Sans Pro"/>
                  <w:i/>
                  <w:iCs/>
                </w:rPr>
                <w:t>are</w:t>
              </w:r>
              <w:r w:rsidR="008A417F" w:rsidRPr="006B06F2">
                <w:rPr>
                  <w:rStyle w:val="Hyperlink"/>
                  <w:rFonts w:ascii="Source Sans Pro" w:hAnsi="Source Sans Pro"/>
                  <w:i/>
                  <w:iCs/>
                </w:rPr>
                <w:t xml:space="preserve"> available </w:t>
              </w:r>
              <w:r w:rsidR="00EC7D95" w:rsidRPr="006B06F2">
                <w:rPr>
                  <w:rStyle w:val="Hyperlink"/>
                  <w:rFonts w:ascii="Source Sans Pro" w:hAnsi="Source Sans Pro"/>
                  <w:i/>
                  <w:iCs/>
                </w:rPr>
                <w:t>on the Ministry for Regulation</w:t>
              </w:r>
              <w:r w:rsidR="001724CC" w:rsidRPr="006B06F2">
                <w:rPr>
                  <w:rStyle w:val="Hyperlink"/>
                  <w:rFonts w:ascii="Source Sans Pro" w:hAnsi="Source Sans Pro"/>
                  <w:i/>
                  <w:iCs/>
                </w:rPr>
                <w:t>’</w:t>
              </w:r>
              <w:r w:rsidR="00EC7D95" w:rsidRPr="006B06F2">
                <w:rPr>
                  <w:rStyle w:val="Hyperlink"/>
                  <w:rFonts w:ascii="Source Sans Pro" w:hAnsi="Source Sans Pro"/>
                  <w:i/>
                  <w:iCs/>
                </w:rPr>
                <w:t>s website</w:t>
              </w:r>
            </w:hyperlink>
            <w:r w:rsidR="009B3918" w:rsidRPr="00292B84">
              <w:rPr>
                <w:rFonts w:ascii="Source Sans Pro" w:hAnsi="Source Sans Pro"/>
                <w:i/>
                <w:iCs/>
              </w:rPr>
              <w:t>.</w:t>
            </w:r>
          </w:p>
          <w:p w14:paraId="5B39ADC6" w14:textId="1244232C" w:rsidR="008032C7" w:rsidRPr="00292B84" w:rsidRDefault="008032C7" w:rsidP="0055559B">
            <w:pPr>
              <w:pStyle w:val="Bullet-list"/>
              <w:numPr>
                <w:ilvl w:val="0"/>
                <w:numId w:val="0"/>
              </w:numPr>
              <w:shd w:val="clear" w:color="auto" w:fill="E2EFD9" w:themeFill="accent6" w:themeFillTint="33"/>
              <w:spacing w:after="120"/>
              <w:rPr>
                <w:rFonts w:ascii="Source Sans Pro" w:hAnsi="Source Sans Pro"/>
                <w:i/>
                <w:lang w:val="en-NZ"/>
              </w:rPr>
            </w:pPr>
          </w:p>
        </w:tc>
      </w:tr>
    </w:tbl>
    <w:p w14:paraId="171D8BCC" w14:textId="77777777" w:rsidR="0044753D" w:rsidRDefault="0044753D">
      <w:pPr>
        <w:rPr>
          <w:color w:val="000000" w:themeColor="text1"/>
        </w:rPr>
      </w:pPr>
    </w:p>
    <w:p w14:paraId="148256C8" w14:textId="77777777" w:rsidR="0044753D" w:rsidRDefault="0044753D">
      <w:pPr>
        <w:rPr>
          <w:color w:val="000000" w:themeColor="text1"/>
        </w:rPr>
      </w:pPr>
    </w:p>
    <w:p w14:paraId="0CC61F6E" w14:textId="6388DC8F" w:rsidR="00F66092" w:rsidRDefault="00B2038B" w:rsidP="00165BCE">
      <w:r>
        <w:br w:type="page"/>
      </w:r>
    </w:p>
    <w:p w14:paraId="52F62D9A" w14:textId="6AD53336" w:rsidR="0025131C" w:rsidRDefault="0025131C" w:rsidP="0025131C">
      <w:pPr>
        <w:jc w:val="right"/>
        <w:rPr>
          <w:b/>
          <w:sz w:val="42"/>
          <w:szCs w:val="42"/>
          <w:lang w:val="en-US"/>
        </w:rPr>
      </w:pPr>
      <w:r>
        <w:rPr>
          <w:b/>
          <w:noProof/>
          <w:sz w:val="42"/>
          <w:szCs w:val="42"/>
          <w:lang w:val="en-US"/>
        </w:rPr>
        <w:lastRenderedPageBreak/>
        <w:drawing>
          <wp:inline distT="0" distB="0" distL="0" distR="0" wp14:anchorId="44C83D95" wp14:editId="19BFB6D1">
            <wp:extent cx="1609725" cy="804545"/>
            <wp:effectExtent l="0" t="0" r="9525" b="0"/>
            <wp:docPr id="587128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804545"/>
                    </a:xfrm>
                    <a:prstGeom prst="rect">
                      <a:avLst/>
                    </a:prstGeom>
                    <a:noFill/>
                  </pic:spPr>
                </pic:pic>
              </a:graphicData>
            </a:graphic>
          </wp:inline>
        </w:drawing>
      </w:r>
    </w:p>
    <w:p w14:paraId="3738AD1D" w14:textId="17A8B7E0" w:rsidR="00E97643" w:rsidRPr="00723295" w:rsidRDefault="00C71F19" w:rsidP="00072352">
      <w:pPr>
        <w:rPr>
          <w:rFonts w:ascii="Source Sans Pro" w:eastAsiaTheme="majorEastAsia" w:hAnsi="Source Sans Pro" w:cstheme="majorBidi"/>
          <w:b/>
          <w:bCs/>
          <w:sz w:val="44"/>
          <w:szCs w:val="44"/>
          <w:lang w:val="en-US"/>
        </w:rPr>
      </w:pPr>
      <w:r>
        <w:rPr>
          <w:rFonts w:ascii="Source Sans Pro" w:eastAsiaTheme="majorEastAsia" w:hAnsi="Source Sans Pro" w:cstheme="majorBidi"/>
          <w:b/>
          <w:sz w:val="44"/>
          <w:szCs w:val="44"/>
          <w:lang w:val="en-US"/>
        </w:rPr>
        <w:t xml:space="preserve">Stage 1 </w:t>
      </w:r>
      <w:r w:rsidR="00D04CEB" w:rsidRPr="007C7F8A">
        <w:rPr>
          <w:rFonts w:ascii="Source Sans Pro" w:eastAsiaTheme="majorEastAsia" w:hAnsi="Source Sans Pro" w:cstheme="majorBidi"/>
          <w:b/>
          <w:bCs/>
          <w:sz w:val="44"/>
          <w:szCs w:val="44"/>
          <w:lang w:val="en-US"/>
        </w:rPr>
        <w:t>Cost Recovery</w:t>
      </w:r>
      <w:r w:rsidR="00044342" w:rsidRPr="00292B84">
        <w:rPr>
          <w:rFonts w:ascii="Source Sans Pro" w:eastAsiaTheme="majorEastAsia" w:hAnsi="Source Sans Pro" w:cstheme="majorBidi"/>
          <w:sz w:val="44"/>
          <w:szCs w:val="44"/>
          <w:lang w:val="en-US"/>
        </w:rPr>
        <w:t xml:space="preserve"> </w:t>
      </w:r>
      <w:r w:rsidR="00044342" w:rsidRPr="00723295">
        <w:rPr>
          <w:rFonts w:ascii="Source Sans Pro" w:eastAsiaTheme="majorEastAsia" w:hAnsi="Source Sans Pro" w:cstheme="majorBidi"/>
          <w:b/>
          <w:bCs/>
          <w:sz w:val="44"/>
          <w:szCs w:val="44"/>
          <w:lang w:val="en-US"/>
        </w:rPr>
        <w:t xml:space="preserve">Analysis </w:t>
      </w:r>
      <w:r w:rsidR="003B1E6E" w:rsidRPr="00723295">
        <w:rPr>
          <w:rFonts w:ascii="Source Sans Pro" w:eastAsiaTheme="majorEastAsia" w:hAnsi="Source Sans Pro" w:cstheme="majorBidi"/>
          <w:b/>
          <w:bCs/>
          <w:sz w:val="44"/>
          <w:szCs w:val="44"/>
          <w:lang w:val="en-US"/>
        </w:rPr>
        <w:t>Summary</w:t>
      </w:r>
      <w:r w:rsidR="00E97643" w:rsidRPr="00723295">
        <w:rPr>
          <w:rFonts w:ascii="Source Sans Pro" w:eastAsiaTheme="majorEastAsia" w:hAnsi="Source Sans Pro" w:cstheme="majorBidi"/>
          <w:b/>
          <w:bCs/>
          <w:sz w:val="44"/>
          <w:szCs w:val="44"/>
          <w:lang w:val="en-US"/>
        </w:rPr>
        <w:t xml:space="preserve">: </w:t>
      </w:r>
      <w:r w:rsidR="00E97643" w:rsidRPr="007B77B7">
        <w:rPr>
          <w:rFonts w:ascii="Source Sans Pro" w:eastAsiaTheme="majorEastAsia" w:hAnsi="Source Sans Pro" w:cstheme="majorBidi"/>
          <w:b/>
          <w:bCs/>
          <w:sz w:val="44"/>
          <w:szCs w:val="44"/>
          <w:lang w:val="en-US"/>
        </w:rPr>
        <w:t>[Proposal title]</w:t>
      </w: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00" w:firstRow="0" w:lastRow="0" w:firstColumn="0" w:lastColumn="0" w:noHBand="1" w:noVBand="1"/>
      </w:tblPr>
      <w:tblGrid>
        <w:gridCol w:w="2552"/>
        <w:gridCol w:w="1702"/>
        <w:gridCol w:w="4762"/>
      </w:tblGrid>
      <w:tr w:rsidR="00B13137" w:rsidRPr="00292B84" w14:paraId="1F0CC819" w14:textId="77777777" w:rsidTr="008226D5">
        <w:trPr>
          <w:trHeight w:val="414"/>
        </w:trPr>
        <w:tc>
          <w:tcPr>
            <w:tcW w:w="1415" w:type="pct"/>
            <w:shd w:val="clear" w:color="auto" w:fill="E1EBF7"/>
            <w:hideMark/>
          </w:tcPr>
          <w:p w14:paraId="0D76C789" w14:textId="557ABD30" w:rsidR="00182D88" w:rsidRPr="00292B84" w:rsidRDefault="00182D88" w:rsidP="002B09BE">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Decision sought</w:t>
            </w:r>
          </w:p>
        </w:tc>
        <w:tc>
          <w:tcPr>
            <w:tcW w:w="3585" w:type="pct"/>
            <w:gridSpan w:val="2"/>
            <w:hideMark/>
          </w:tcPr>
          <w:p w14:paraId="20D1789C" w14:textId="33B6D925" w:rsidR="00182D88" w:rsidRPr="00292B84" w:rsidRDefault="00F24DF6" w:rsidP="002B09BE">
            <w:pPr>
              <w:spacing w:before="60" w:after="60"/>
              <w:rPr>
                <w:rFonts w:ascii="Source Sans Pro" w:hAnsi="Source Sans Pro" w:cs="Arial"/>
                <w:iCs/>
                <w:color w:val="000000" w:themeColor="text1"/>
              </w:rPr>
            </w:pPr>
            <w:r w:rsidRPr="007B77B7">
              <w:rPr>
                <w:rFonts w:ascii="Source Sans Pro" w:hAnsi="Source Sans Pro" w:cs="Arial"/>
                <w:iCs/>
                <w:color w:val="000000" w:themeColor="text1"/>
              </w:rPr>
              <w:t>[</w:t>
            </w:r>
            <w:r w:rsidR="002276A9" w:rsidRPr="007B77B7">
              <w:rPr>
                <w:rFonts w:ascii="Source Sans Pro" w:hAnsi="Source Sans Pro" w:cs="Arial"/>
                <w:i/>
                <w:color w:val="000000" w:themeColor="text1"/>
              </w:rPr>
              <w:t>e.g.</w:t>
            </w:r>
            <w:r w:rsidR="00182D88" w:rsidRPr="007B77B7">
              <w:rPr>
                <w:rFonts w:ascii="Source Sans Pro" w:hAnsi="Source Sans Pro" w:cs="Arial"/>
                <w:i/>
                <w:color w:val="000000" w:themeColor="text1"/>
              </w:rPr>
              <w:t xml:space="preserve">, </w:t>
            </w:r>
            <w:r w:rsidR="00EF2F20">
              <w:rPr>
                <w:rFonts w:ascii="Source Sans Pro" w:hAnsi="Source Sans Pro" w:cs="Arial"/>
                <w:i/>
                <w:color w:val="000000" w:themeColor="text1"/>
              </w:rPr>
              <w:t>Cabinet decisions to cost recover a certain function</w:t>
            </w:r>
            <w:r w:rsidR="008E017D">
              <w:rPr>
                <w:rFonts w:ascii="Source Sans Pro" w:hAnsi="Source Sans Pro" w:cs="Arial"/>
                <w:i/>
                <w:color w:val="000000" w:themeColor="text1"/>
              </w:rPr>
              <w:t xml:space="preserve"> (without getting agreement to specific cost recovery levels</w:t>
            </w:r>
            <w:r w:rsidR="006C1CC1">
              <w:rPr>
                <w:rFonts w:ascii="Source Sans Pro" w:hAnsi="Source Sans Pro" w:cs="Arial"/>
                <w:i/>
                <w:color w:val="000000" w:themeColor="text1"/>
              </w:rPr>
              <w:t>)</w:t>
            </w:r>
            <w:r w:rsidR="00AD4197" w:rsidRPr="007B77B7">
              <w:rPr>
                <w:rFonts w:ascii="Source Sans Pro" w:hAnsi="Source Sans Pro" w:cs="Arial"/>
                <w:iCs/>
                <w:color w:val="000000" w:themeColor="text1"/>
              </w:rPr>
              <w:t>]</w:t>
            </w:r>
          </w:p>
        </w:tc>
      </w:tr>
      <w:tr w:rsidR="004E7E77" w:rsidRPr="00292B84" w14:paraId="516D23F9" w14:textId="77777777" w:rsidTr="008226D5">
        <w:trPr>
          <w:trHeight w:val="506"/>
        </w:trPr>
        <w:tc>
          <w:tcPr>
            <w:tcW w:w="1415" w:type="pct"/>
            <w:shd w:val="clear" w:color="auto" w:fill="E1EBF7"/>
            <w:hideMark/>
          </w:tcPr>
          <w:p w14:paraId="48652F3D" w14:textId="60B8C0CA"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Agency responsible</w:t>
            </w:r>
          </w:p>
        </w:tc>
        <w:tc>
          <w:tcPr>
            <w:tcW w:w="3585" w:type="pct"/>
            <w:gridSpan w:val="2"/>
            <w:hideMark/>
          </w:tcPr>
          <w:p w14:paraId="6CD20DED" w14:textId="02C882F8" w:rsidR="004E7E77" w:rsidRPr="00292B84" w:rsidRDefault="004E7E77" w:rsidP="004E7E77">
            <w:pPr>
              <w:spacing w:before="60" w:after="60"/>
              <w:rPr>
                <w:rFonts w:ascii="Source Sans Pro" w:hAnsi="Source Sans Pro" w:cs="Arial"/>
                <w:i/>
                <w:iCs/>
                <w:color w:val="000000" w:themeColor="text1"/>
              </w:rPr>
            </w:pPr>
          </w:p>
        </w:tc>
      </w:tr>
      <w:tr w:rsidR="004E7E77" w:rsidRPr="00292B84" w14:paraId="7B2F1B75" w14:textId="77777777" w:rsidTr="008226D5">
        <w:trPr>
          <w:trHeight w:val="317"/>
        </w:trPr>
        <w:tc>
          <w:tcPr>
            <w:tcW w:w="1415" w:type="pct"/>
            <w:shd w:val="clear" w:color="auto" w:fill="E1EBF7"/>
            <w:hideMark/>
          </w:tcPr>
          <w:p w14:paraId="6309F06E" w14:textId="228BD6A9"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Portfolio Minister(s)</w:t>
            </w:r>
          </w:p>
        </w:tc>
        <w:tc>
          <w:tcPr>
            <w:tcW w:w="3585" w:type="pct"/>
            <w:gridSpan w:val="2"/>
            <w:hideMark/>
          </w:tcPr>
          <w:p w14:paraId="0F599829" w14:textId="62F597AC" w:rsidR="004E7E77" w:rsidRPr="00292B84" w:rsidRDefault="004E7E77" w:rsidP="004E7E77">
            <w:pPr>
              <w:spacing w:before="60" w:after="60"/>
              <w:rPr>
                <w:rFonts w:ascii="Source Sans Pro" w:hAnsi="Source Sans Pro" w:cs="Arial"/>
                <w:i/>
                <w:color w:val="000000" w:themeColor="text1"/>
              </w:rPr>
            </w:pPr>
          </w:p>
        </w:tc>
      </w:tr>
      <w:tr w:rsidR="004E7E77" w:rsidRPr="00292B84" w14:paraId="5D53E334" w14:textId="77777777" w:rsidTr="008226D5">
        <w:trPr>
          <w:trHeight w:val="202"/>
        </w:trPr>
        <w:tc>
          <w:tcPr>
            <w:tcW w:w="1415" w:type="pct"/>
            <w:shd w:val="clear" w:color="auto" w:fill="E1EBF7"/>
            <w:hideMark/>
          </w:tcPr>
          <w:p w14:paraId="593D4B0B" w14:textId="77DA975C"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Date finalised</w:t>
            </w:r>
          </w:p>
        </w:tc>
        <w:tc>
          <w:tcPr>
            <w:tcW w:w="3585" w:type="pct"/>
            <w:gridSpan w:val="2"/>
            <w:hideMark/>
          </w:tcPr>
          <w:p w14:paraId="1F74C26F" w14:textId="3AD7A0A8" w:rsidR="004E7E77" w:rsidRPr="00292B84" w:rsidRDefault="004E7E77" w:rsidP="004E7E77">
            <w:pPr>
              <w:spacing w:before="60" w:after="60"/>
              <w:rPr>
                <w:rFonts w:ascii="Source Sans Pro" w:hAnsi="Source Sans Pro" w:cs="Arial"/>
                <w:i/>
                <w:iCs/>
                <w:color w:val="000000" w:themeColor="text1"/>
              </w:rPr>
            </w:pPr>
          </w:p>
        </w:tc>
      </w:tr>
      <w:tr w:rsidR="00B13137" w:rsidRPr="00292B84" w14:paraId="423CE607" w14:textId="77777777" w:rsidTr="008226D5">
        <w:trPr>
          <w:trHeight w:val="195"/>
        </w:trPr>
        <w:tc>
          <w:tcPr>
            <w:tcW w:w="2359" w:type="pct"/>
            <w:gridSpan w:val="2"/>
            <w:shd w:val="clear" w:color="auto" w:fill="E1EBF7"/>
          </w:tcPr>
          <w:p w14:paraId="6F14FCFD" w14:textId="37555D7F" w:rsidR="007365B0" w:rsidRPr="00292B84" w:rsidRDefault="00236ECB" w:rsidP="00EF6741">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 xml:space="preserve">Ministry for Regulation </w:t>
            </w:r>
            <w:r w:rsidR="009438DB">
              <w:rPr>
                <w:rFonts w:ascii="Source Sans Pro" w:hAnsi="Source Sans Pro" w:cs="Arial"/>
                <w:b/>
                <w:bCs/>
                <w:iCs/>
                <w:color w:val="000000" w:themeColor="text1"/>
              </w:rPr>
              <w:t>ID</w:t>
            </w:r>
            <w:r w:rsidRPr="00292B84">
              <w:rPr>
                <w:rFonts w:ascii="Source Sans Pro" w:hAnsi="Source Sans Pro" w:cs="Arial"/>
                <w:b/>
                <w:bCs/>
                <w:iCs/>
                <w:color w:val="000000" w:themeColor="text1"/>
              </w:rPr>
              <w:t xml:space="preserve"> number</w:t>
            </w:r>
          </w:p>
        </w:tc>
        <w:tc>
          <w:tcPr>
            <w:tcW w:w="2641" w:type="pct"/>
          </w:tcPr>
          <w:p w14:paraId="133A64E2" w14:textId="19674914" w:rsidR="007365B0" w:rsidRPr="00292B84" w:rsidRDefault="00D97368" w:rsidP="00236ECB">
            <w:pPr>
              <w:spacing w:after="0"/>
              <w:rPr>
                <w:rFonts w:ascii="Source Sans Pro" w:hAnsi="Source Sans Pro" w:cs="Arial"/>
                <w:i/>
                <w:color w:val="000000" w:themeColor="text1"/>
              </w:rPr>
            </w:pPr>
            <w:r w:rsidRPr="007B77B7">
              <w:rPr>
                <w:rFonts w:ascii="Source Sans Pro" w:hAnsi="Source Sans Pro" w:cs="Arial"/>
                <w:i/>
                <w:color w:val="000000" w:themeColor="text1"/>
              </w:rPr>
              <w:t>[This number will be provided though RIA Online and be in the format of “REG-XXXX”.]</w:t>
            </w:r>
          </w:p>
        </w:tc>
      </w:tr>
    </w:tbl>
    <w:p w14:paraId="4CFB6D91" w14:textId="296C9518" w:rsidR="00CD7956" w:rsidRPr="00292B84" w:rsidRDefault="00CD7956" w:rsidP="00D03AA0">
      <w:pPr>
        <w:spacing w:after="60"/>
        <w:rPr>
          <w:rFonts w:ascii="Source Sans Pro" w:hAnsi="Source Sans Pro" w:cs="Arial"/>
          <w:b/>
          <w:bCs/>
          <w:color w:val="000000" w:themeColor="text1"/>
        </w:rPr>
      </w:pPr>
    </w:p>
    <w:tbl>
      <w:tblPr>
        <w:tblStyle w:val="TableGrid"/>
        <w:tblW w:w="0" w:type="auto"/>
        <w:tblLook w:val="04A0" w:firstRow="1" w:lastRow="0" w:firstColumn="1" w:lastColumn="0" w:noHBand="0" w:noVBand="1"/>
      </w:tblPr>
      <w:tblGrid>
        <w:gridCol w:w="9016"/>
      </w:tblGrid>
      <w:tr w:rsidR="00BB6BDD" w:rsidRPr="00807F92" w14:paraId="18867894" w14:textId="77777777" w:rsidTr="00AB25C7">
        <w:tc>
          <w:tcPr>
            <w:tcW w:w="9016" w:type="dxa"/>
            <w:shd w:val="clear" w:color="auto" w:fill="E2EFD9" w:themeFill="accent6" w:themeFillTint="33"/>
          </w:tcPr>
          <w:p w14:paraId="0A6324C6" w14:textId="6ABF50BE" w:rsidR="00BB6BDD" w:rsidRPr="00807F92" w:rsidRDefault="00BB6BDD" w:rsidP="00807F92">
            <w:pPr>
              <w:spacing w:before="60" w:after="60" w:line="259" w:lineRule="auto"/>
              <w:rPr>
                <w:rFonts w:ascii="Source Sans Pro" w:hAnsi="Source Sans Pro" w:cs="Arial"/>
                <w:b/>
                <w:bCs/>
                <w:iCs/>
                <w:color w:val="000000" w:themeColor="text1"/>
              </w:rPr>
            </w:pPr>
            <w:r w:rsidRPr="00807F92">
              <w:rPr>
                <w:rFonts w:ascii="Source Sans Pro" w:hAnsi="Source Sans Pro" w:cs="Arial"/>
                <w:b/>
                <w:bCs/>
                <w:iCs/>
                <w:color w:val="000000" w:themeColor="text1"/>
              </w:rPr>
              <w:t>The boxes below are intended to be a brief summary. The coversheet should be no longer than 2-3 pages.</w:t>
            </w:r>
          </w:p>
        </w:tc>
      </w:tr>
    </w:tbl>
    <w:p w14:paraId="4C2A5B8E" w14:textId="77777777" w:rsidR="00BB6BDD" w:rsidRPr="00807F92" w:rsidRDefault="00BB6BDD" w:rsidP="00807F92">
      <w:pPr>
        <w:spacing w:before="60" w:after="60"/>
        <w:rPr>
          <w:rFonts w:ascii="Source Sans Pro" w:hAnsi="Source Sans Pro" w:cs="Arial"/>
          <w:b/>
          <w:bCs/>
          <w:iCs/>
          <w:color w:val="000000" w:themeColor="text1"/>
        </w:rPr>
      </w:pPr>
    </w:p>
    <w:tbl>
      <w:tblPr>
        <w:tblStyle w:val="TableGrid"/>
        <w:tblW w:w="0" w:type="auto"/>
        <w:tblLook w:val="04A0" w:firstRow="1" w:lastRow="0" w:firstColumn="1" w:lastColumn="0" w:noHBand="0" w:noVBand="1"/>
      </w:tblPr>
      <w:tblGrid>
        <w:gridCol w:w="9016"/>
      </w:tblGrid>
      <w:tr w:rsidR="00C22F10" w:rsidRPr="00292B84" w14:paraId="180A4CDD" w14:textId="77777777" w:rsidTr="22C603BA">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834875" w14:textId="7BC3F0A0" w:rsidR="001835EE" w:rsidRPr="00292B84" w:rsidRDefault="0022076C" w:rsidP="00CA6849">
            <w:pPr>
              <w:rPr>
                <w:rFonts w:ascii="Source Sans Pro" w:hAnsi="Source Sans Pro"/>
                <w:b/>
                <w:bCs/>
              </w:rPr>
            </w:pPr>
            <w:r w:rsidRPr="00292B84">
              <w:rPr>
                <w:rFonts w:ascii="Source Sans Pro" w:hAnsi="Source Sans Pro"/>
                <w:b/>
                <w:bCs/>
              </w:rPr>
              <w:t>Brief d</w:t>
            </w:r>
            <w:r w:rsidR="007105BB" w:rsidRPr="00292B84">
              <w:rPr>
                <w:rFonts w:ascii="Source Sans Pro" w:hAnsi="Source Sans Pro"/>
                <w:b/>
                <w:bCs/>
              </w:rPr>
              <w:t xml:space="preserve">escription of the </w:t>
            </w:r>
            <w:r w:rsidR="00535D57" w:rsidRPr="00292B84">
              <w:rPr>
                <w:rFonts w:ascii="Source Sans Pro" w:hAnsi="Source Sans Pro"/>
                <w:b/>
                <w:bCs/>
              </w:rPr>
              <w:t xml:space="preserve">Minister’s </w:t>
            </w:r>
            <w:r w:rsidR="004375F9">
              <w:rPr>
                <w:rFonts w:ascii="Source Sans Pro" w:hAnsi="Source Sans Pro"/>
                <w:b/>
                <w:bCs/>
              </w:rPr>
              <w:t>cost recovery</w:t>
            </w:r>
            <w:r w:rsidR="00430A23">
              <w:rPr>
                <w:rFonts w:ascii="Source Sans Pro" w:hAnsi="Source Sans Pro"/>
                <w:b/>
                <w:bCs/>
              </w:rPr>
              <w:t xml:space="preserve"> </w:t>
            </w:r>
            <w:r w:rsidR="00FD112A">
              <w:rPr>
                <w:rFonts w:ascii="Source Sans Pro" w:hAnsi="Source Sans Pro"/>
                <w:b/>
                <w:bCs/>
              </w:rPr>
              <w:t xml:space="preserve">proposal </w:t>
            </w:r>
            <w:r w:rsidR="0067556C" w:rsidRPr="00292B84">
              <w:rPr>
                <w:rFonts w:ascii="Source Sans Pro" w:hAnsi="Source Sans Pro"/>
                <w:b/>
                <w:bCs/>
              </w:rPr>
              <w:t>(</w:t>
            </w:r>
            <w:r w:rsidR="007E54C9" w:rsidRPr="00292B84">
              <w:rPr>
                <w:rFonts w:ascii="Source Sans Pro" w:hAnsi="Source Sans Pro"/>
                <w:b/>
                <w:bCs/>
              </w:rPr>
              <w:t>preferred option</w:t>
            </w:r>
            <w:r w:rsidR="004A3C04" w:rsidRPr="00292B84">
              <w:rPr>
                <w:rFonts w:ascii="Source Sans Pro" w:hAnsi="Source Sans Pro"/>
                <w:b/>
                <w:bCs/>
              </w:rPr>
              <w:t>)</w:t>
            </w:r>
          </w:p>
          <w:p w14:paraId="1DC43663" w14:textId="00BB7AAB" w:rsidR="00945A13" w:rsidRPr="00292B84" w:rsidRDefault="00945A13" w:rsidP="00CA6849">
            <w:pPr>
              <w:rPr>
                <w:rFonts w:ascii="Source Sans Pro" w:hAnsi="Source Sans Pro"/>
                <w:b/>
                <w:bCs/>
              </w:rPr>
            </w:pPr>
          </w:p>
          <w:p w14:paraId="05315E66" w14:textId="77777777" w:rsidR="00D63B78" w:rsidRPr="00292B84" w:rsidRDefault="00D63B78" w:rsidP="00CA6849">
            <w:pPr>
              <w:rPr>
                <w:rFonts w:ascii="Source Sans Pro" w:hAnsi="Source Sans Pro"/>
              </w:rPr>
            </w:pPr>
          </w:p>
          <w:p w14:paraId="1757438A" w14:textId="77777777" w:rsidR="00FC3349" w:rsidRPr="00292B84" w:rsidRDefault="00FC3349" w:rsidP="00CA6849">
            <w:pPr>
              <w:rPr>
                <w:rFonts w:ascii="Source Sans Pro" w:hAnsi="Source Sans Pro"/>
              </w:rPr>
            </w:pPr>
          </w:p>
          <w:p w14:paraId="42F6FB0F" w14:textId="321953DC" w:rsidR="00422C11" w:rsidRPr="00292B84" w:rsidRDefault="00422C11" w:rsidP="00CA6849">
            <w:pPr>
              <w:rPr>
                <w:rFonts w:ascii="Source Sans Pro" w:hAnsi="Source Sans Pro"/>
              </w:rPr>
            </w:pPr>
          </w:p>
        </w:tc>
      </w:tr>
      <w:tr w:rsidR="00F9247D" w:rsidRPr="00292B84" w14:paraId="27E7C666"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31"/>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93C50" w14:textId="77777777" w:rsidR="00057492" w:rsidRDefault="00057492" w:rsidP="00F9247D">
            <w:pPr>
              <w:rPr>
                <w:rFonts w:ascii="Source Sans Pro" w:hAnsi="Source Sans Pro" w:cs="Arial"/>
                <w:b/>
                <w:bCs/>
                <w:color w:val="000000" w:themeColor="text1"/>
              </w:rPr>
            </w:pPr>
            <w:r w:rsidRPr="00057492">
              <w:rPr>
                <w:rFonts w:ascii="Source Sans Pro" w:hAnsi="Source Sans Pro" w:cs="Arial"/>
                <w:b/>
                <w:bCs/>
                <w:color w:val="000000" w:themeColor="text1"/>
              </w:rPr>
              <w:t>Have any potential inconsistencies with the principles of responsible regulation in the Regulatory Standards Act been identified with the cost recovery proposal, including sections 9(d)-(f) relating to taxes, fees, and levies?</w:t>
            </w:r>
          </w:p>
          <w:p w14:paraId="593B7FF4" w14:textId="178A5846"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 xml:space="preserve">Yes / no </w:t>
            </w:r>
          </w:p>
          <w:p w14:paraId="5A698211" w14:textId="77777777"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[if yes, specify which principle(s)]</w:t>
            </w:r>
          </w:p>
          <w:p w14:paraId="19D55342" w14:textId="5AA8A3CF" w:rsidR="00FA1CB7" w:rsidRPr="00292B84" w:rsidRDefault="00FA1CB7" w:rsidP="00F9247D">
            <w:pPr>
              <w:rPr>
                <w:rFonts w:ascii="Source Sans Pro" w:hAnsi="Source Sans Pro" w:cs="Arial"/>
                <w:color w:val="000000" w:themeColor="text1"/>
              </w:rPr>
            </w:pPr>
          </w:p>
        </w:tc>
      </w:tr>
    </w:tbl>
    <w:p w14:paraId="75A57D2D" w14:textId="77777777" w:rsidR="00392E5F" w:rsidRPr="00292B84" w:rsidRDefault="00392E5F" w:rsidP="00895A38">
      <w:pPr>
        <w:rPr>
          <w:rFonts w:ascii="Source Sans Pro" w:hAnsi="Source Sans Pro" w:cs="Arial"/>
          <w:b/>
          <w:bCs/>
        </w:rPr>
      </w:pPr>
    </w:p>
    <w:tbl>
      <w:tblPr>
        <w:tblStyle w:val="TableGrid"/>
        <w:tblW w:w="0" w:type="auto"/>
        <w:tblLook w:val="04A0" w:firstRow="1" w:lastRow="0" w:firstColumn="1" w:lastColumn="0" w:noHBand="0" w:noVBand="1"/>
      </w:tblPr>
      <w:tblGrid>
        <w:gridCol w:w="3256"/>
        <w:gridCol w:w="1559"/>
        <w:gridCol w:w="2697"/>
        <w:gridCol w:w="1504"/>
      </w:tblGrid>
      <w:tr w:rsidR="00E52539" w:rsidRPr="00292B84" w14:paraId="23FADD8C" w14:textId="1AEE51FA" w:rsidTr="00300BD2">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1EBF7"/>
          </w:tcPr>
          <w:p w14:paraId="43CBAAA1" w14:textId="01C34A47" w:rsidR="00E52539" w:rsidRPr="00292B84" w:rsidRDefault="00E52539"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Limitations and constraints on analysis</w:t>
            </w:r>
          </w:p>
        </w:tc>
      </w:tr>
      <w:tr w:rsidR="00E52539" w:rsidRPr="00292B84" w14:paraId="731BF2E6" w14:textId="4DE76479" w:rsidTr="001F7090">
        <w:trPr>
          <w:trHeight w:val="27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1FE87"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Condensed timeframes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5E638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6C18400" w14:textId="309754A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Constrained option set</w:t>
            </w:r>
          </w:p>
        </w:tc>
        <w:tc>
          <w:tcPr>
            <w:tcW w:w="1504" w:type="dxa"/>
          </w:tcPr>
          <w:p w14:paraId="410654D1" w14:textId="6CED78F3"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5A6E2EA4" w14:textId="3BC1282C"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4253C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Legislative constraints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39956"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4170C67F" w14:textId="38982EB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Data and evidence gaps</w:t>
            </w:r>
          </w:p>
        </w:tc>
        <w:tc>
          <w:tcPr>
            <w:tcW w:w="1504" w:type="dxa"/>
          </w:tcPr>
          <w:p w14:paraId="7C2EE60A" w14:textId="6D45FA16"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55C40E1A" w14:textId="5C80FEEE"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01E79"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Ministerial direction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DDA14"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7DC5872F" w14:textId="4145E3D9"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Other</w:t>
            </w:r>
          </w:p>
        </w:tc>
        <w:tc>
          <w:tcPr>
            <w:tcW w:w="1504" w:type="dxa"/>
          </w:tcPr>
          <w:p w14:paraId="5BC0E353" w14:textId="279B5D75"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E52539" w:rsidRPr="00292B84" w14:paraId="1ADC133E" w14:textId="6604FAD3"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DD74E"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 xml:space="preserve">Limited public consultation </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9BFB2"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A5079AE" w14:textId="77777777" w:rsidR="00E52539" w:rsidRPr="00292B84" w:rsidRDefault="00E52539" w:rsidP="00E52539">
            <w:pPr>
              <w:pStyle w:val="ListParagraph"/>
              <w:ind w:left="0"/>
              <w:rPr>
                <w:rFonts w:ascii="Source Sans Pro" w:hAnsi="Source Sans Pro" w:cs="Arial"/>
                <w:color w:val="000000" w:themeColor="text1"/>
              </w:rPr>
            </w:pPr>
          </w:p>
        </w:tc>
        <w:tc>
          <w:tcPr>
            <w:tcW w:w="1504" w:type="dxa"/>
          </w:tcPr>
          <w:p w14:paraId="68176FCE" w14:textId="77777777" w:rsidR="00E52539" w:rsidRPr="00292B84" w:rsidRDefault="00E52539" w:rsidP="00E52539">
            <w:pPr>
              <w:pStyle w:val="ListParagraph"/>
              <w:ind w:left="0"/>
              <w:rPr>
                <w:rFonts w:ascii="Source Sans Pro" w:hAnsi="Source Sans Pro" w:cs="Arial"/>
                <w:color w:val="000000" w:themeColor="text1"/>
              </w:rPr>
            </w:pPr>
          </w:p>
        </w:tc>
      </w:tr>
      <w:tr w:rsidR="00E52539" w:rsidRPr="00292B84" w14:paraId="093604DD" w14:textId="7F251467">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ECF66E5" w14:textId="77777777"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Summary of limitations and constraints on analysis</w:t>
            </w:r>
          </w:p>
          <w:p w14:paraId="65AB28D8" w14:textId="77777777" w:rsidR="00E52539" w:rsidRPr="00292B84" w:rsidRDefault="00E52539" w:rsidP="00E52539">
            <w:pPr>
              <w:pStyle w:val="ListParagraph"/>
              <w:ind w:left="0"/>
              <w:rPr>
                <w:rFonts w:ascii="Source Sans Pro" w:hAnsi="Source Sans Pro" w:cs="Arial"/>
                <w:color w:val="000000" w:themeColor="text1"/>
              </w:rPr>
            </w:pPr>
          </w:p>
          <w:p w14:paraId="3BEDE3C6" w14:textId="77777777" w:rsidR="00E52539" w:rsidRPr="00292B84" w:rsidRDefault="00E52539" w:rsidP="00E52539">
            <w:pPr>
              <w:pStyle w:val="ListParagraph"/>
              <w:ind w:left="0"/>
              <w:rPr>
                <w:rFonts w:ascii="Source Sans Pro" w:hAnsi="Source Sans Pro" w:cs="Arial"/>
                <w:color w:val="000000" w:themeColor="text1"/>
              </w:rPr>
            </w:pPr>
          </w:p>
          <w:p w14:paraId="3047ED09" w14:textId="35DDB3C4"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 xml:space="preserve">What are the implications of these limitations and constraints, and what has been done – or will be done – to mitigate </w:t>
            </w:r>
            <w:r w:rsidR="007945A3" w:rsidRPr="00292B84">
              <w:rPr>
                <w:rFonts w:ascii="Source Sans Pro" w:hAnsi="Source Sans Pro" w:cs="Arial"/>
                <w:b/>
                <w:bCs/>
                <w:color w:val="000000" w:themeColor="text1"/>
              </w:rPr>
              <w:t xml:space="preserve">and manage </w:t>
            </w:r>
            <w:r w:rsidRPr="00292B84">
              <w:rPr>
                <w:rFonts w:ascii="Source Sans Pro" w:hAnsi="Source Sans Pro" w:cs="Arial"/>
                <w:b/>
                <w:bCs/>
                <w:color w:val="000000" w:themeColor="text1"/>
              </w:rPr>
              <w:t>them?</w:t>
            </w:r>
          </w:p>
          <w:p w14:paraId="525D3E65" w14:textId="77777777" w:rsidR="00E52539" w:rsidRPr="00292B84" w:rsidRDefault="00E52539" w:rsidP="00E52539">
            <w:pPr>
              <w:pStyle w:val="ListParagraph"/>
              <w:ind w:left="0"/>
              <w:rPr>
                <w:rFonts w:ascii="Source Sans Pro" w:hAnsi="Source Sans Pro" w:cs="Arial"/>
                <w:color w:val="000000" w:themeColor="text1"/>
              </w:rPr>
            </w:pPr>
          </w:p>
          <w:p w14:paraId="5E2F9782" w14:textId="77777777" w:rsidR="00E52539" w:rsidRPr="00292B84" w:rsidRDefault="00E52539" w:rsidP="00E52539">
            <w:pPr>
              <w:pStyle w:val="ListParagraph"/>
              <w:ind w:left="0"/>
              <w:rPr>
                <w:rFonts w:ascii="Source Sans Pro" w:hAnsi="Source Sans Pro" w:cs="Arial"/>
                <w:color w:val="000000" w:themeColor="text1"/>
              </w:rPr>
            </w:pPr>
          </w:p>
          <w:p w14:paraId="4C8CA10A" w14:textId="77777777" w:rsidR="00E52539" w:rsidRPr="00292B84" w:rsidRDefault="00E52539" w:rsidP="00E52539">
            <w:pPr>
              <w:rPr>
                <w:rFonts w:ascii="Source Sans Pro" w:hAnsi="Source Sans Pro" w:cs="Arial"/>
                <w:b/>
                <w:bCs/>
                <w:color w:val="000000" w:themeColor="text1"/>
              </w:rPr>
            </w:pPr>
          </w:p>
        </w:tc>
      </w:tr>
    </w:tbl>
    <w:p w14:paraId="262A4005" w14:textId="77777777" w:rsidR="007414B6" w:rsidRPr="00292B84" w:rsidRDefault="007414B6" w:rsidP="00895A38">
      <w:pPr>
        <w:rPr>
          <w:rFonts w:ascii="Source Sans Pro" w:hAnsi="Source Sans Pro" w:cs="Arial"/>
          <w:b/>
        </w:rPr>
      </w:pPr>
    </w:p>
    <w:p w14:paraId="5009C7B7" w14:textId="17ECEB63" w:rsidR="0090739B" w:rsidRPr="00292B84" w:rsidRDefault="00895A38" w:rsidP="00895A38">
      <w:pPr>
        <w:rPr>
          <w:rFonts w:ascii="Source Sans Pro" w:hAnsi="Source Sans Pro" w:cs="Arial"/>
          <w:b/>
          <w:bCs/>
          <w:color w:val="000000" w:themeColor="text1"/>
        </w:rPr>
      </w:pPr>
      <w:r w:rsidRPr="00292B84">
        <w:rPr>
          <w:rFonts w:ascii="Source Sans Pro" w:hAnsi="Source Sans Pro" w:cs="Arial"/>
          <w:b/>
          <w:bCs/>
          <w:color w:val="000000" w:themeColor="text1"/>
        </w:rPr>
        <w:t xml:space="preserve">I am satisfied that, given the available evidence, </w:t>
      </w:r>
      <w:r w:rsidR="00B91B39" w:rsidRPr="00292B84">
        <w:rPr>
          <w:rFonts w:ascii="Source Sans Pro" w:hAnsi="Source Sans Pro" w:cs="Arial"/>
          <w:b/>
          <w:bCs/>
          <w:color w:val="000000" w:themeColor="text1"/>
        </w:rPr>
        <w:t xml:space="preserve">this </w:t>
      </w:r>
      <w:r w:rsidR="00310BCE">
        <w:rPr>
          <w:rFonts w:ascii="Source Sans Pro" w:hAnsi="Source Sans Pro" w:cs="Arial"/>
          <w:b/>
          <w:bCs/>
          <w:color w:val="000000" w:themeColor="text1"/>
        </w:rPr>
        <w:t>C</w:t>
      </w:r>
      <w:r w:rsidR="00A92713" w:rsidRPr="00292B84">
        <w:rPr>
          <w:rFonts w:ascii="Source Sans Pro" w:hAnsi="Source Sans Pro" w:cs="Arial"/>
          <w:b/>
          <w:color w:val="000000" w:themeColor="text1"/>
        </w:rPr>
        <w:t>RA</w:t>
      </w:r>
      <w:r w:rsidR="003B1E6E" w:rsidRPr="00292B84">
        <w:rPr>
          <w:rFonts w:ascii="Source Sans Pro" w:hAnsi="Source Sans Pro" w:cs="Arial"/>
          <w:b/>
          <w:color w:val="000000" w:themeColor="text1"/>
        </w:rPr>
        <w:t>S</w:t>
      </w:r>
      <w:r w:rsidRPr="00292B84">
        <w:rPr>
          <w:rFonts w:ascii="Source Sans Pro" w:hAnsi="Source Sans Pro" w:cs="Arial"/>
          <w:b/>
          <w:bCs/>
          <w:color w:val="000000" w:themeColor="text1"/>
        </w:rPr>
        <w:t xml:space="preserve"> represents a reasonable view of the likely costs, benefits and impact of the preferred option.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103DB3" w:rsidRPr="00292B84" w14:paraId="787C586C" w14:textId="77777777" w:rsidTr="00B816E5">
        <w:tc>
          <w:tcPr>
            <w:tcW w:w="3681" w:type="dxa"/>
          </w:tcPr>
          <w:p w14:paraId="211CA4A2" w14:textId="2976EDA9" w:rsidR="00103DB3" w:rsidRPr="00292B84" w:rsidRDefault="00103DB3" w:rsidP="00895A38">
            <w:pPr>
              <w:rPr>
                <w:rFonts w:ascii="Source Sans Pro" w:hAnsi="Source Sans Pro" w:cs="Arial"/>
                <w:b/>
                <w:bCs/>
                <w:color w:val="000000" w:themeColor="text1"/>
              </w:rPr>
            </w:pPr>
            <w:r w:rsidRPr="00292B84">
              <w:rPr>
                <w:rFonts w:ascii="Source Sans Pro" w:hAnsi="Source Sans Pro" w:cs="Arial"/>
                <w:b/>
                <w:bCs/>
                <w:color w:val="000000" w:themeColor="text1"/>
              </w:rPr>
              <w:t>Responsible Manager(s) signature:</w:t>
            </w:r>
          </w:p>
        </w:tc>
        <w:tc>
          <w:tcPr>
            <w:tcW w:w="4966" w:type="dxa"/>
            <w:tcBorders>
              <w:bottom w:val="single" w:sz="4" w:space="0" w:color="auto"/>
            </w:tcBorders>
          </w:tcPr>
          <w:p w14:paraId="62E4A434" w14:textId="5ED8A9F4" w:rsidR="00103DB3" w:rsidRPr="00292B84" w:rsidRDefault="00103DB3" w:rsidP="00895A38">
            <w:pPr>
              <w:rPr>
                <w:rFonts w:ascii="Source Sans Pro" w:hAnsi="Source Sans Pro" w:cs="Arial"/>
                <w:b/>
                <w:bCs/>
                <w:color w:val="000000" w:themeColor="text1"/>
              </w:rPr>
            </w:pPr>
          </w:p>
        </w:tc>
      </w:tr>
      <w:tr w:rsidR="00103DB3" w:rsidRPr="00292B84" w14:paraId="3628D4E5" w14:textId="77777777" w:rsidTr="00B816E5">
        <w:tc>
          <w:tcPr>
            <w:tcW w:w="3681" w:type="dxa"/>
          </w:tcPr>
          <w:p w14:paraId="73BDD393" w14:textId="26B5DEEF" w:rsidR="00BF5A3D" w:rsidRPr="00F77811" w:rsidRDefault="00BF5A3D" w:rsidP="00895A38">
            <w:pPr>
              <w:rPr>
                <w:rFonts w:ascii="Source Sans Pro" w:hAnsi="Source Sans Pro" w:cs="Arial"/>
                <w:b/>
                <w:bCs/>
                <w:color w:val="000000" w:themeColor="text1"/>
              </w:rPr>
            </w:pPr>
            <w:r w:rsidRPr="00F77811">
              <w:rPr>
                <w:rFonts w:ascii="Source Sans Pro" w:hAnsi="Source Sans Pro" w:cs="Arial"/>
                <w:b/>
                <w:bCs/>
                <w:color w:val="000000" w:themeColor="text1"/>
              </w:rPr>
              <w:t xml:space="preserve">[Insert </w:t>
            </w:r>
            <w:r w:rsidR="00C85CEB" w:rsidRPr="00F77811">
              <w:rPr>
                <w:rFonts w:ascii="Source Sans Pro" w:hAnsi="Source Sans Pro" w:cs="Arial"/>
                <w:b/>
                <w:bCs/>
                <w:color w:val="000000" w:themeColor="text1"/>
              </w:rPr>
              <w:t xml:space="preserve">Manager’s </w:t>
            </w:r>
            <w:r w:rsidRPr="00F77811">
              <w:rPr>
                <w:rFonts w:ascii="Source Sans Pro" w:hAnsi="Source Sans Pro" w:cs="Arial"/>
                <w:b/>
                <w:bCs/>
                <w:color w:val="000000" w:themeColor="text1"/>
              </w:rPr>
              <w:t>name]</w:t>
            </w:r>
          </w:p>
          <w:p w14:paraId="555918E6" w14:textId="0502AAB2" w:rsidR="00103DB3" w:rsidRPr="00F77811" w:rsidRDefault="00BF5A3D" w:rsidP="00895A38">
            <w:pPr>
              <w:rPr>
                <w:rFonts w:ascii="Source Sans Pro" w:hAnsi="Source Sans Pro" w:cs="Arial"/>
                <w:b/>
                <w:bCs/>
                <w:color w:val="000000" w:themeColor="text1"/>
              </w:rPr>
            </w:pPr>
            <w:r w:rsidRPr="00F77811">
              <w:rPr>
                <w:rFonts w:ascii="Source Sans Pro" w:hAnsi="Source Sans Pro" w:cs="Arial"/>
                <w:b/>
                <w:bCs/>
                <w:color w:val="000000" w:themeColor="text1"/>
              </w:rPr>
              <w:t xml:space="preserve">[Insert </w:t>
            </w:r>
            <w:r w:rsidR="00C85CEB" w:rsidRPr="00F77811">
              <w:rPr>
                <w:rFonts w:ascii="Source Sans Pro" w:hAnsi="Source Sans Pro" w:cs="Arial"/>
                <w:b/>
                <w:bCs/>
                <w:color w:val="000000" w:themeColor="text1"/>
              </w:rPr>
              <w:t xml:space="preserve">Manager’s </w:t>
            </w:r>
            <w:r w:rsidRPr="00F77811">
              <w:rPr>
                <w:rFonts w:ascii="Source Sans Pro" w:hAnsi="Source Sans Pro" w:cs="Arial"/>
                <w:b/>
                <w:bCs/>
                <w:color w:val="000000" w:themeColor="text1"/>
              </w:rPr>
              <w:t>title]</w:t>
            </w:r>
          </w:p>
        </w:tc>
        <w:tc>
          <w:tcPr>
            <w:tcW w:w="4966" w:type="dxa"/>
            <w:tcBorders>
              <w:top w:val="single" w:sz="4" w:space="0" w:color="auto"/>
            </w:tcBorders>
          </w:tcPr>
          <w:p w14:paraId="561D1E86" w14:textId="77777777" w:rsidR="00103DB3" w:rsidRPr="00292B84" w:rsidRDefault="00103DB3" w:rsidP="00895A38">
            <w:pPr>
              <w:rPr>
                <w:rFonts w:ascii="Source Sans Pro" w:hAnsi="Source Sans Pro" w:cs="Arial"/>
                <w:b/>
                <w:bCs/>
                <w:color w:val="000000" w:themeColor="text1"/>
              </w:rPr>
            </w:pPr>
          </w:p>
        </w:tc>
      </w:tr>
      <w:tr w:rsidR="00103DB3" w:rsidRPr="00292B84" w14:paraId="411DDB36" w14:textId="77777777" w:rsidTr="00807F92">
        <w:trPr>
          <w:trHeight w:val="175"/>
        </w:trPr>
        <w:tc>
          <w:tcPr>
            <w:tcW w:w="3681" w:type="dxa"/>
          </w:tcPr>
          <w:p w14:paraId="577C2357" w14:textId="09FE7F2B" w:rsidR="00103DB3" w:rsidRPr="00F77811" w:rsidRDefault="00103DB3" w:rsidP="00895A38">
            <w:pPr>
              <w:rPr>
                <w:rFonts w:ascii="Source Sans Pro" w:hAnsi="Source Sans Pro" w:cs="Arial"/>
                <w:b/>
                <w:bCs/>
                <w:color w:val="000000" w:themeColor="text1"/>
              </w:rPr>
            </w:pPr>
            <w:r w:rsidRPr="00F77811">
              <w:rPr>
                <w:rFonts w:ascii="Source Sans Pro" w:hAnsi="Source Sans Pro" w:cs="Arial"/>
                <w:b/>
                <w:bCs/>
                <w:color w:val="000000" w:themeColor="text1"/>
              </w:rPr>
              <w:t>[Insert date]</w:t>
            </w:r>
          </w:p>
        </w:tc>
        <w:tc>
          <w:tcPr>
            <w:tcW w:w="4966" w:type="dxa"/>
          </w:tcPr>
          <w:p w14:paraId="5064ABC1" w14:textId="77777777" w:rsidR="00103DB3" w:rsidRPr="00292B84" w:rsidRDefault="00103DB3" w:rsidP="00895A38">
            <w:pPr>
              <w:rPr>
                <w:rFonts w:ascii="Source Sans Pro" w:hAnsi="Source Sans Pro" w:cs="Arial"/>
                <w:b/>
                <w:bCs/>
                <w:color w:val="000000" w:themeColor="text1"/>
              </w:rPr>
            </w:pPr>
          </w:p>
        </w:tc>
      </w:tr>
    </w:tbl>
    <w:p w14:paraId="04D271FC" w14:textId="77777777" w:rsidR="001E5CE8" w:rsidRPr="00292B84" w:rsidRDefault="001E5CE8" w:rsidP="00895A38">
      <w:pPr>
        <w:rPr>
          <w:rFonts w:ascii="Source Sans Pro" w:hAnsi="Source Sans Pro" w:cs="Arial"/>
          <w:b/>
          <w:bCs/>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8"/>
        <w:gridCol w:w="4508"/>
      </w:tblGrid>
      <w:tr w:rsidR="00C22F10" w:rsidRPr="00292B84" w14:paraId="6B32FC73" w14:textId="77777777" w:rsidTr="00300BD2">
        <w:trPr>
          <w:trHeight w:val="423"/>
        </w:trPr>
        <w:tc>
          <w:tcPr>
            <w:tcW w:w="9016" w:type="dxa"/>
            <w:gridSpan w:val="2"/>
            <w:shd w:val="clear" w:color="auto" w:fill="E1EBF7"/>
          </w:tcPr>
          <w:p w14:paraId="5CC42101" w14:textId="47AB4EBA" w:rsidR="00895A38" w:rsidRPr="00292B84" w:rsidRDefault="00895A38"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Quality Assurance Statement</w:t>
            </w:r>
          </w:p>
        </w:tc>
      </w:tr>
      <w:tr w:rsidR="00C22F10" w:rsidRPr="00292B84" w14:paraId="6610EFB9" w14:textId="77777777" w:rsidTr="00F96682">
        <w:tc>
          <w:tcPr>
            <w:tcW w:w="4508" w:type="dxa"/>
          </w:tcPr>
          <w:p w14:paraId="051BC15B" w14:textId="142CD0CD" w:rsidR="00C375F7" w:rsidRPr="00292B84" w:rsidRDefault="00C375F7" w:rsidP="00CB6CB3">
            <w:pPr>
              <w:rPr>
                <w:rFonts w:ascii="Source Sans Pro" w:hAnsi="Source Sans Pro" w:cs="Arial"/>
                <w:b/>
                <w:bCs/>
                <w:color w:val="000000" w:themeColor="text1"/>
              </w:rPr>
            </w:pPr>
            <w:r w:rsidRPr="00292B84">
              <w:rPr>
                <w:rFonts w:ascii="Source Sans Pro" w:hAnsi="Source Sans Pro" w:cs="Arial"/>
                <w:b/>
                <w:bCs/>
                <w:color w:val="000000" w:themeColor="text1"/>
              </w:rPr>
              <w:t xml:space="preserve">Reviewing </w:t>
            </w:r>
            <w:r w:rsidR="00EA7512" w:rsidRPr="00F77811">
              <w:rPr>
                <w:rFonts w:ascii="Source Sans Pro" w:hAnsi="Source Sans Pro" w:cs="Arial"/>
                <w:b/>
                <w:color w:val="000000" w:themeColor="text1"/>
              </w:rPr>
              <w:t>[</w:t>
            </w:r>
            <w:r w:rsidRPr="00F77811">
              <w:rPr>
                <w:rFonts w:ascii="Source Sans Pro" w:hAnsi="Source Sans Pro" w:cs="Arial"/>
                <w:b/>
                <w:bCs/>
                <w:color w:val="000000" w:themeColor="text1"/>
              </w:rPr>
              <w:t>Agency</w:t>
            </w:r>
            <w:r w:rsidR="00EA7512" w:rsidRPr="00F77811">
              <w:rPr>
                <w:rFonts w:ascii="Source Sans Pro" w:hAnsi="Source Sans Pro" w:cs="Arial"/>
                <w:b/>
                <w:bCs/>
                <w:color w:val="000000" w:themeColor="text1"/>
              </w:rPr>
              <w:t>/Agencies</w:t>
            </w:r>
            <w:r w:rsidR="00EA7512" w:rsidRPr="00F77811">
              <w:rPr>
                <w:rFonts w:ascii="Source Sans Pro" w:hAnsi="Source Sans Pro" w:cs="Arial"/>
                <w:b/>
                <w:color w:val="000000" w:themeColor="text1"/>
              </w:rPr>
              <w:t>]</w:t>
            </w:r>
            <w:r w:rsidRPr="00F77811">
              <w:rPr>
                <w:rFonts w:ascii="Source Sans Pro" w:hAnsi="Source Sans Pro" w:cs="Arial"/>
                <w:b/>
                <w:bCs/>
                <w:color w:val="000000" w:themeColor="text1"/>
              </w:rPr>
              <w:t>:</w:t>
            </w:r>
          </w:p>
        </w:tc>
        <w:tc>
          <w:tcPr>
            <w:tcW w:w="4508" w:type="dxa"/>
          </w:tcPr>
          <w:p w14:paraId="3B632861" w14:textId="0493C38B" w:rsidR="00C375F7" w:rsidRPr="00292B84" w:rsidRDefault="00C375F7" w:rsidP="00CB6CB3">
            <w:pPr>
              <w:rPr>
                <w:rFonts w:ascii="Source Sans Pro" w:hAnsi="Source Sans Pro" w:cs="Arial"/>
                <w:color w:val="000000" w:themeColor="text1"/>
              </w:rPr>
            </w:pPr>
            <w:r w:rsidRPr="00292B84">
              <w:rPr>
                <w:rFonts w:ascii="Source Sans Pro" w:hAnsi="Source Sans Pro" w:cs="Arial"/>
                <w:b/>
                <w:bCs/>
                <w:color w:val="000000" w:themeColor="text1"/>
              </w:rPr>
              <w:t xml:space="preserve">QA rating: </w:t>
            </w:r>
            <w:r w:rsidRPr="0005198C">
              <w:rPr>
                <w:rFonts w:ascii="Source Sans Pro" w:hAnsi="Source Sans Pro" w:cs="Arial"/>
                <w:color w:val="000000" w:themeColor="text1"/>
              </w:rPr>
              <w:t>[Meets, partially meets, does not meet]</w:t>
            </w:r>
          </w:p>
        </w:tc>
      </w:tr>
      <w:tr w:rsidR="0089363E" w:rsidRPr="00292B84" w14:paraId="2E54ADCF" w14:textId="77777777" w:rsidTr="00FC3349">
        <w:trPr>
          <w:trHeight w:val="1124"/>
        </w:trPr>
        <w:tc>
          <w:tcPr>
            <w:tcW w:w="9016" w:type="dxa"/>
            <w:gridSpan w:val="2"/>
          </w:tcPr>
          <w:p w14:paraId="0E863AD5" w14:textId="77777777" w:rsidR="0089363E" w:rsidRPr="00292B84" w:rsidRDefault="0089363E" w:rsidP="0089363E">
            <w:pPr>
              <w:rPr>
                <w:rFonts w:ascii="Source Sans Pro" w:hAnsi="Source Sans Pro" w:cs="Arial"/>
                <w:b/>
                <w:bCs/>
                <w:color w:val="000000" w:themeColor="text1"/>
              </w:rPr>
            </w:pPr>
            <w:r w:rsidRPr="00292B84">
              <w:rPr>
                <w:rFonts w:ascii="Source Sans Pro" w:hAnsi="Source Sans Pro" w:cs="Arial"/>
                <w:b/>
                <w:bCs/>
                <w:color w:val="000000" w:themeColor="text1"/>
              </w:rPr>
              <w:t>Panel Comment:</w:t>
            </w:r>
          </w:p>
          <w:p w14:paraId="5EE1A0AE" w14:textId="77777777" w:rsidR="00C375F7" w:rsidRPr="00292B84" w:rsidRDefault="00C375F7" w:rsidP="0089363E">
            <w:pPr>
              <w:rPr>
                <w:rFonts w:ascii="Source Sans Pro" w:hAnsi="Source Sans Pro" w:cs="Arial"/>
                <w:b/>
                <w:bCs/>
                <w:color w:val="000000" w:themeColor="text1"/>
              </w:rPr>
            </w:pPr>
          </w:p>
          <w:p w14:paraId="329332CA" w14:textId="77777777" w:rsidR="00C375F7" w:rsidRPr="00292B84" w:rsidRDefault="00C375F7" w:rsidP="0089363E">
            <w:pPr>
              <w:rPr>
                <w:rFonts w:ascii="Source Sans Pro" w:hAnsi="Source Sans Pro" w:cs="Arial"/>
                <w:b/>
                <w:bCs/>
                <w:color w:val="000000" w:themeColor="text1"/>
              </w:rPr>
            </w:pPr>
          </w:p>
          <w:p w14:paraId="10DE557C" w14:textId="77777777" w:rsidR="00C375F7" w:rsidRPr="00292B84" w:rsidRDefault="00C375F7" w:rsidP="0089363E">
            <w:pPr>
              <w:rPr>
                <w:rFonts w:ascii="Source Sans Pro" w:hAnsi="Source Sans Pro" w:cs="Arial"/>
                <w:b/>
                <w:bCs/>
                <w:color w:val="000000" w:themeColor="text1"/>
              </w:rPr>
            </w:pPr>
          </w:p>
          <w:p w14:paraId="691B045E" w14:textId="77777777" w:rsidR="00C375F7" w:rsidRPr="00292B84" w:rsidRDefault="00C375F7" w:rsidP="0089363E">
            <w:pPr>
              <w:rPr>
                <w:rFonts w:ascii="Source Sans Pro" w:hAnsi="Source Sans Pro" w:cs="Arial"/>
                <w:b/>
                <w:bCs/>
                <w:color w:val="000000" w:themeColor="text1"/>
              </w:rPr>
            </w:pPr>
          </w:p>
          <w:p w14:paraId="68B3A62A" w14:textId="77777777" w:rsidR="00C375F7" w:rsidRPr="00292B84" w:rsidRDefault="00C375F7" w:rsidP="0089363E">
            <w:pPr>
              <w:rPr>
                <w:rFonts w:ascii="Source Sans Pro" w:hAnsi="Source Sans Pro" w:cs="Arial"/>
                <w:b/>
                <w:bCs/>
                <w:color w:val="000000" w:themeColor="text1"/>
              </w:rPr>
            </w:pPr>
          </w:p>
          <w:p w14:paraId="1F7D8B46" w14:textId="0746517E" w:rsidR="00C375F7" w:rsidRPr="00292B84" w:rsidRDefault="00C375F7" w:rsidP="0089363E">
            <w:pPr>
              <w:rPr>
                <w:rFonts w:ascii="Source Sans Pro" w:hAnsi="Source Sans Pro" w:cs="Arial"/>
                <w:b/>
                <w:bCs/>
                <w:color w:val="000000" w:themeColor="text1"/>
              </w:rPr>
            </w:pPr>
          </w:p>
        </w:tc>
      </w:tr>
    </w:tbl>
    <w:p w14:paraId="7FF30F19" w14:textId="77777777" w:rsidR="00DA33EE" w:rsidRPr="00292B84" w:rsidRDefault="00DA33EE">
      <w:pPr>
        <w:rPr>
          <w:rFonts w:ascii="Source Sans Pro" w:hAnsi="Source Sans Pro" w:cs="Arial"/>
          <w:b/>
          <w:bCs/>
          <w:sz w:val="30"/>
          <w:szCs w:val="28"/>
        </w:rPr>
      </w:pPr>
      <w:r w:rsidRPr="00292B84">
        <w:rPr>
          <w:rFonts w:ascii="Source Sans Pro" w:hAnsi="Source Sans Pro"/>
        </w:rPr>
        <w:br w:type="page"/>
      </w:r>
    </w:p>
    <w:p w14:paraId="2F8EADEC" w14:textId="7A99635D" w:rsidR="00C4777E" w:rsidRPr="00DD3727" w:rsidRDefault="00DF6CD1" w:rsidP="00C4777E">
      <w:pPr>
        <w:rPr>
          <w:b/>
          <w:sz w:val="30"/>
          <w:szCs w:val="30"/>
        </w:rPr>
      </w:pPr>
      <w:r w:rsidRPr="001432A2">
        <w:rPr>
          <w:b/>
          <w:sz w:val="30"/>
          <w:szCs w:val="30"/>
        </w:rPr>
        <w:lastRenderedPageBreak/>
        <w:t xml:space="preserve">Section 1: </w:t>
      </w:r>
      <w:r w:rsidR="004B317D">
        <w:rPr>
          <w:b/>
          <w:sz w:val="30"/>
          <w:szCs w:val="30"/>
        </w:rPr>
        <w:t>Status Quo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81830" w:rsidRPr="000A1AF9" w14:paraId="245985E2" w14:textId="77777777" w:rsidTr="00BD30F3">
        <w:tc>
          <w:tcPr>
            <w:tcW w:w="9016" w:type="dxa"/>
            <w:shd w:val="clear" w:color="auto" w:fill="E1EBF7"/>
          </w:tcPr>
          <w:p w14:paraId="78B073DB" w14:textId="1878BA16" w:rsidR="00A81830" w:rsidRPr="007917C4" w:rsidRDefault="00A81830" w:rsidP="007917C4">
            <w:pPr>
              <w:spacing w:before="60" w:after="60"/>
              <w:rPr>
                <w:rFonts w:ascii="Source Sans Pro" w:hAnsi="Source Sans Pro" w:cs="Arial"/>
                <w:b/>
                <w:bCs/>
                <w:iCs/>
                <w:color w:val="000000" w:themeColor="text1"/>
                <w:sz w:val="24"/>
                <w:szCs w:val="24"/>
              </w:rPr>
            </w:pPr>
            <w:r w:rsidRPr="007917C4">
              <w:rPr>
                <w:rFonts w:ascii="Source Sans Pro" w:hAnsi="Source Sans Pro" w:cs="Arial"/>
                <w:b/>
                <w:bCs/>
                <w:iCs/>
                <w:color w:val="000000" w:themeColor="text1"/>
                <w:sz w:val="24"/>
                <w:szCs w:val="24"/>
              </w:rPr>
              <w:t xml:space="preserve">What </w:t>
            </w:r>
            <w:r w:rsidRPr="009A3154">
              <w:rPr>
                <w:rFonts w:ascii="Source Sans Pro" w:hAnsi="Source Sans Pro" w:cs="Arial"/>
                <w:b/>
                <w:bCs/>
                <w:iCs/>
                <w:color w:val="000000" w:themeColor="text1"/>
                <w:sz w:val="24"/>
                <w:szCs w:val="24"/>
                <w:shd w:val="clear" w:color="auto" w:fill="E1EBF7"/>
              </w:rPr>
              <w:t xml:space="preserve">is the </w:t>
            </w:r>
            <w:r w:rsidR="00244173">
              <w:rPr>
                <w:rFonts w:ascii="Source Sans Pro" w:hAnsi="Source Sans Pro" w:cs="Arial"/>
                <w:b/>
                <w:bCs/>
                <w:iCs/>
                <w:color w:val="000000" w:themeColor="text1"/>
                <w:sz w:val="24"/>
                <w:szCs w:val="24"/>
                <w:shd w:val="clear" w:color="auto" w:fill="E1EBF7"/>
              </w:rPr>
              <w:t>status quo</w:t>
            </w:r>
            <w:r w:rsidRPr="009A3154">
              <w:rPr>
                <w:rFonts w:ascii="Source Sans Pro" w:hAnsi="Source Sans Pro" w:cs="Arial"/>
                <w:b/>
                <w:bCs/>
                <w:iCs/>
                <w:color w:val="000000" w:themeColor="text1"/>
                <w:sz w:val="24"/>
                <w:szCs w:val="24"/>
                <w:shd w:val="clear" w:color="auto" w:fill="E1EBF7"/>
              </w:rPr>
              <w:t>?</w:t>
            </w:r>
          </w:p>
        </w:tc>
      </w:tr>
    </w:tbl>
    <w:p w14:paraId="151AAD9B" w14:textId="77777777" w:rsidR="008015EF" w:rsidRDefault="008015EF" w:rsidP="008015EF">
      <w:pPr>
        <w:pStyle w:val="Numberedparagraph"/>
        <w:numPr>
          <w:ilvl w:val="0"/>
          <w:numId w:val="0"/>
        </w:numPr>
        <w:ind w:left="1112"/>
      </w:pPr>
    </w:p>
    <w:p w14:paraId="5F21BE43" w14:textId="26F80D15" w:rsidR="00B7392D" w:rsidRPr="000A1AF9" w:rsidRDefault="00B7392D" w:rsidP="00FF1011">
      <w:pPr>
        <w:pStyle w:val="Numberedparagraph"/>
      </w:pPr>
      <w:r w:rsidRPr="000A1AF9">
        <w:t>[enter text here – use the ‘Numbered paragraph’ style]</w:t>
      </w:r>
    </w:p>
    <w:p w14:paraId="0928F395" w14:textId="77777777" w:rsidR="00A23FD8" w:rsidRDefault="00A23FD8" w:rsidP="00A23FD8">
      <w:pPr>
        <w:pStyle w:val="Numberedparagraph"/>
        <w:numPr>
          <w:ilvl w:val="0"/>
          <w:numId w:val="0"/>
        </w:numPr>
      </w:pPr>
    </w:p>
    <w:p w14:paraId="7D144BA5" w14:textId="411A161D" w:rsidR="00A23FD8" w:rsidRPr="00A23FD8" w:rsidRDefault="00A23FD8" w:rsidP="00A23FD8">
      <w:pPr>
        <w:pStyle w:val="Bullet-list"/>
        <w:numPr>
          <w:ilvl w:val="0"/>
          <w:numId w:val="0"/>
        </w:numPr>
        <w:shd w:val="clear" w:color="auto" w:fill="C5E0B3" w:themeFill="accent6" w:themeFillTint="66"/>
        <w:spacing w:after="120"/>
        <w:rPr>
          <w:rFonts w:ascii="Source Sans Pro" w:hAnsi="Source Sans Pro"/>
          <w:b/>
          <w:bCs/>
          <w:i/>
        </w:rPr>
      </w:pPr>
      <w:r w:rsidRPr="00A23FD8">
        <w:rPr>
          <w:rFonts w:ascii="Source Sans Pro" w:hAnsi="Source Sans Pro"/>
          <w:b/>
          <w:bCs/>
          <w:i/>
        </w:rPr>
        <w:t xml:space="preserve">Guidance for defining the </w:t>
      </w:r>
      <w:r w:rsidR="00244173">
        <w:rPr>
          <w:rFonts w:ascii="Source Sans Pro" w:hAnsi="Source Sans Pro"/>
          <w:b/>
          <w:bCs/>
          <w:i/>
        </w:rPr>
        <w:t>status quo</w:t>
      </w:r>
    </w:p>
    <w:p w14:paraId="7159E2E0" w14:textId="22223EC9" w:rsidR="00B7392D" w:rsidRPr="000A1AF9" w:rsidRDefault="00B7392D" w:rsidP="00B7392D">
      <w:pPr>
        <w:pStyle w:val="Bullet-list"/>
        <w:numPr>
          <w:ilvl w:val="0"/>
          <w:numId w:val="0"/>
        </w:numPr>
        <w:shd w:val="clear" w:color="auto" w:fill="E2EFD9" w:themeFill="accent6" w:themeFillTint="33"/>
        <w:spacing w:after="0"/>
        <w:rPr>
          <w:rFonts w:ascii="Source Sans Pro" w:hAnsi="Source Sans Pro" w:cs="Arial"/>
          <w:b/>
          <w:i/>
        </w:rPr>
      </w:pPr>
      <w:r w:rsidRPr="000A1AF9">
        <w:rPr>
          <w:rFonts w:ascii="Source Sans Pro" w:hAnsi="Source Sans Pro" w:cs="Arial"/>
          <w:b/>
          <w:i/>
        </w:rPr>
        <w:t>Describe</w:t>
      </w:r>
      <w:r w:rsidR="00EF52E5">
        <w:rPr>
          <w:rFonts w:ascii="Source Sans Pro" w:hAnsi="Source Sans Pro" w:cs="Arial"/>
          <w:b/>
          <w:i/>
        </w:rPr>
        <w:t xml:space="preserve"> the </w:t>
      </w:r>
      <w:r w:rsidR="00A37AA1">
        <w:rPr>
          <w:rFonts w:ascii="Source Sans Pro" w:hAnsi="Source Sans Pro" w:cs="Arial"/>
          <w:b/>
          <w:i/>
        </w:rPr>
        <w:t>activity and why it is undertaken</w:t>
      </w:r>
    </w:p>
    <w:p w14:paraId="5D6F8274" w14:textId="77777777" w:rsidR="00DF76A9" w:rsidRPr="000A1AF9" w:rsidRDefault="00DF76A9" w:rsidP="004E5A25">
      <w:pPr>
        <w:pStyle w:val="Numberedparagraph"/>
        <w:numPr>
          <w:ilvl w:val="0"/>
          <w:numId w:val="0"/>
        </w:numPr>
        <w:shd w:val="clear" w:color="auto" w:fill="E2EFD9" w:themeFill="accent6" w:themeFillTint="33"/>
        <w:spacing w:after="0" w:line="240" w:lineRule="auto"/>
        <w:rPr>
          <w:rFonts w:ascii="Source Sans Pro" w:hAnsi="Source Sans Pro"/>
          <w:i/>
          <w:iCs/>
        </w:rPr>
      </w:pPr>
    </w:p>
    <w:p w14:paraId="18AB0715" w14:textId="3535CEC6" w:rsidR="00B7392D" w:rsidRPr="000A1AF9" w:rsidRDefault="004E5A25" w:rsidP="00B7392D">
      <w:pPr>
        <w:shd w:val="clear" w:color="auto" w:fill="E2EFD9" w:themeFill="accent6" w:themeFillTint="33"/>
        <w:rPr>
          <w:rFonts w:ascii="Source Sans Pro" w:hAnsi="Source Sans Pro"/>
          <w:i/>
          <w:iCs/>
        </w:rPr>
      </w:pPr>
      <w:r>
        <w:rPr>
          <w:rFonts w:ascii="Source Sans Pro" w:hAnsi="Source Sans Pro"/>
          <w:b/>
          <w:bCs/>
          <w:i/>
          <w:iCs/>
        </w:rPr>
        <w:t xml:space="preserve">What </w:t>
      </w:r>
      <w:r w:rsidR="00E87DCB">
        <w:rPr>
          <w:rFonts w:ascii="Source Sans Pro" w:hAnsi="Source Sans Pro"/>
          <w:b/>
          <w:bCs/>
          <w:i/>
          <w:iCs/>
        </w:rPr>
        <w:t>policy outcomes will the activity achieve</w:t>
      </w:r>
      <w:r w:rsidR="00B7392D" w:rsidRPr="000A1AF9">
        <w:rPr>
          <w:rFonts w:ascii="Source Sans Pro" w:hAnsi="Source Sans Pro"/>
          <w:b/>
          <w:bCs/>
          <w:i/>
          <w:iCs/>
        </w:rPr>
        <w:t>?</w:t>
      </w:r>
      <w:r w:rsidR="00B7392D" w:rsidRPr="000A1AF9">
        <w:rPr>
          <w:rFonts w:ascii="Source Sans Pro" w:hAnsi="Source Sans Pro"/>
          <w:i/>
          <w:iCs/>
        </w:rPr>
        <w:t xml:space="preserve"> </w:t>
      </w:r>
    </w:p>
    <w:p w14:paraId="778D9D93" w14:textId="20956733" w:rsidR="00B7392D" w:rsidRPr="00195386" w:rsidRDefault="009C0152" w:rsidP="00195386">
      <w:pPr>
        <w:shd w:val="clear" w:color="auto" w:fill="E2EFD9" w:themeFill="accent6" w:themeFillTint="33"/>
        <w:rPr>
          <w:rFonts w:ascii="Source Sans Pro" w:hAnsi="Source Sans Pro"/>
          <w:i/>
          <w:iCs/>
        </w:rPr>
      </w:pPr>
      <w:r>
        <w:rPr>
          <w:rFonts w:ascii="Source Sans Pro" w:hAnsi="Source Sans Pro"/>
          <w:b/>
          <w:bCs/>
          <w:i/>
          <w:iCs/>
        </w:rPr>
        <w:t xml:space="preserve">What is </w:t>
      </w:r>
      <w:r w:rsidR="004624DE">
        <w:rPr>
          <w:rFonts w:ascii="Source Sans Pro" w:hAnsi="Source Sans Pro"/>
          <w:b/>
          <w:bCs/>
          <w:i/>
          <w:iCs/>
        </w:rPr>
        <w:t>the rationale for government intervention</w:t>
      </w:r>
      <w:r w:rsidR="00B7392D" w:rsidRPr="000A1AF9">
        <w:rPr>
          <w:rFonts w:ascii="Source Sans Pro" w:hAnsi="Source Sans Pro"/>
          <w:b/>
          <w:bCs/>
          <w:i/>
          <w:iCs/>
        </w:rPr>
        <w:t>?</w:t>
      </w:r>
      <w:r w:rsidR="00B7392D" w:rsidRPr="000A1AF9">
        <w:rPr>
          <w:rFonts w:ascii="Source Sans Pro" w:hAnsi="Source Sans Pro"/>
          <w:i/>
          <w:iCs/>
        </w:rPr>
        <w:t xml:space="preserve"> </w:t>
      </w:r>
    </w:p>
    <w:p w14:paraId="0EE31208" w14:textId="1FAD7327" w:rsidR="00B7392D" w:rsidRDefault="004624DE" w:rsidP="00B7392D">
      <w:pPr>
        <w:pStyle w:val="Numberedparagraph"/>
        <w:numPr>
          <w:ilvl w:val="0"/>
          <w:numId w:val="0"/>
        </w:numPr>
        <w:shd w:val="clear" w:color="auto" w:fill="E2EFD9" w:themeFill="accent6" w:themeFillTint="33"/>
        <w:spacing w:after="0" w:line="240" w:lineRule="auto"/>
        <w:rPr>
          <w:rFonts w:ascii="Source Sans Pro" w:hAnsi="Source Sans Pro"/>
          <w:b/>
          <w:bCs/>
          <w:i/>
        </w:rPr>
      </w:pPr>
      <w:r>
        <w:rPr>
          <w:rFonts w:ascii="Source Sans Pro" w:hAnsi="Source Sans Pro"/>
          <w:b/>
          <w:bCs/>
          <w:i/>
        </w:rPr>
        <w:t>What are the relevant policy decisions that ha</w:t>
      </w:r>
      <w:r w:rsidR="00817AE5">
        <w:rPr>
          <w:rFonts w:ascii="Source Sans Pro" w:hAnsi="Source Sans Pro"/>
          <w:b/>
          <w:bCs/>
          <w:i/>
        </w:rPr>
        <w:t>ve been made?</w:t>
      </w:r>
    </w:p>
    <w:p w14:paraId="6E7474C3" w14:textId="4E13D9F9" w:rsidR="00817AE5" w:rsidRPr="000A1AF9" w:rsidRDefault="00817AE5" w:rsidP="00817AE5">
      <w:pPr>
        <w:pStyle w:val="Numberedparagraph"/>
        <w:numPr>
          <w:ilvl w:val="0"/>
          <w:numId w:val="7"/>
        </w:numPr>
        <w:shd w:val="clear" w:color="auto" w:fill="E2EFD9" w:themeFill="accent6" w:themeFillTint="33"/>
        <w:spacing w:after="0" w:line="240" w:lineRule="auto"/>
        <w:rPr>
          <w:rFonts w:ascii="Source Sans Pro" w:hAnsi="Source Sans Pro"/>
          <w:i/>
        </w:rPr>
      </w:pPr>
      <w:r>
        <w:rPr>
          <w:rFonts w:ascii="Source Sans Pro" w:hAnsi="Source Sans Pro"/>
          <w:i/>
        </w:rPr>
        <w:t xml:space="preserve">Substantial </w:t>
      </w:r>
      <w:r w:rsidR="003720E4">
        <w:rPr>
          <w:rFonts w:ascii="Source Sans Pro" w:hAnsi="Source Sans Pro"/>
          <w:i/>
        </w:rPr>
        <w:t>detail is not required here, but a clear explanation of what has been agreed and what has not been agreed</w:t>
      </w:r>
      <w:r w:rsidR="00195386">
        <w:rPr>
          <w:rFonts w:ascii="Source Sans Pro" w:hAnsi="Source Sans Pro"/>
          <w:i/>
        </w:rPr>
        <w:t xml:space="preserve"> to is needed.</w:t>
      </w:r>
    </w:p>
    <w:p w14:paraId="383779AD" w14:textId="77777777" w:rsidR="00B7392D" w:rsidRPr="000A1AF9" w:rsidRDefault="00B7392D" w:rsidP="00B7392D">
      <w:pPr>
        <w:pStyle w:val="Numberedparagraph"/>
        <w:numPr>
          <w:ilvl w:val="0"/>
          <w:numId w:val="0"/>
        </w:numPr>
        <w:shd w:val="clear" w:color="auto" w:fill="E2EFD9" w:themeFill="accent6" w:themeFillTint="33"/>
        <w:spacing w:after="0" w:line="240" w:lineRule="auto"/>
        <w:ind w:left="567" w:hanging="567"/>
        <w:rPr>
          <w:rFonts w:ascii="Source Sans Pro" w:hAnsi="Source Sans Pro" w:cs="Arial"/>
          <w:i/>
        </w:rPr>
      </w:pPr>
    </w:p>
    <w:p w14:paraId="4343A13D" w14:textId="43F01F58" w:rsidR="00B7392D" w:rsidRDefault="00201013" w:rsidP="00B7392D">
      <w:pPr>
        <w:pStyle w:val="Numberedparagraph"/>
        <w:numPr>
          <w:ilvl w:val="0"/>
          <w:numId w:val="0"/>
        </w:numPr>
        <w:shd w:val="clear" w:color="auto" w:fill="E2EFD9" w:themeFill="accent6" w:themeFillTint="33"/>
        <w:spacing w:after="0" w:line="240" w:lineRule="auto"/>
        <w:rPr>
          <w:rFonts w:ascii="Source Sans Pro" w:hAnsi="Source Sans Pro"/>
          <w:b/>
          <w:bCs/>
          <w:i/>
        </w:rPr>
      </w:pPr>
      <w:r>
        <w:rPr>
          <w:rFonts w:ascii="Source Sans Pro" w:hAnsi="Source Sans Pro"/>
          <w:b/>
          <w:bCs/>
          <w:i/>
        </w:rPr>
        <w:t>What is the statutory authority to charge</w:t>
      </w:r>
      <w:r w:rsidR="00B7392D" w:rsidRPr="000A1AF9">
        <w:rPr>
          <w:rFonts w:ascii="Source Sans Pro" w:hAnsi="Source Sans Pro"/>
          <w:b/>
          <w:bCs/>
          <w:i/>
        </w:rPr>
        <w:t xml:space="preserve">? </w:t>
      </w:r>
    </w:p>
    <w:p w14:paraId="11486887" w14:textId="6C4A6A0F" w:rsidR="00201013" w:rsidRPr="00201013" w:rsidRDefault="00F2622E" w:rsidP="00B7392D">
      <w:pPr>
        <w:pStyle w:val="Numberedparagraph"/>
        <w:numPr>
          <w:ilvl w:val="0"/>
          <w:numId w:val="0"/>
        </w:numPr>
        <w:shd w:val="clear" w:color="auto" w:fill="E2EFD9" w:themeFill="accent6" w:themeFillTint="33"/>
        <w:spacing w:after="0" w:line="240" w:lineRule="auto"/>
        <w:rPr>
          <w:rFonts w:ascii="Source Sans Pro" w:hAnsi="Source Sans Pro"/>
          <w:i/>
        </w:rPr>
      </w:pPr>
      <w:r>
        <w:rPr>
          <w:rFonts w:ascii="Source Sans Pro" w:hAnsi="Source Sans Pro"/>
          <w:i/>
        </w:rPr>
        <w:t xml:space="preserve">i.e., </w:t>
      </w:r>
      <w:r w:rsidR="004302AA">
        <w:rPr>
          <w:rFonts w:ascii="Source Sans Pro" w:hAnsi="Source Sans Pro"/>
          <w:i/>
        </w:rPr>
        <w:t>the Act that gives the power to cost recover</w:t>
      </w:r>
    </w:p>
    <w:p w14:paraId="148D6E44" w14:textId="77777777" w:rsidR="00B7392D" w:rsidRPr="000A1AF9" w:rsidRDefault="00B7392D" w:rsidP="00B7392D">
      <w:pPr>
        <w:pStyle w:val="Numberedparagraph"/>
        <w:numPr>
          <w:ilvl w:val="0"/>
          <w:numId w:val="0"/>
        </w:numPr>
        <w:shd w:val="clear" w:color="auto" w:fill="E2EFD9" w:themeFill="accent6" w:themeFillTint="33"/>
        <w:spacing w:after="0" w:line="240" w:lineRule="auto"/>
        <w:rPr>
          <w:rFonts w:ascii="Source Sans Pro" w:hAnsi="Source Sans Pro"/>
          <w:i/>
        </w:rPr>
      </w:pPr>
    </w:p>
    <w:p w14:paraId="22EDD257" w14:textId="6CFD5D02" w:rsidR="00A23FD8" w:rsidRPr="008013C7" w:rsidRDefault="004302AA" w:rsidP="00A23FD8">
      <w:pPr>
        <w:pStyle w:val="Numberedparagraph"/>
        <w:numPr>
          <w:ilvl w:val="0"/>
          <w:numId w:val="0"/>
        </w:numPr>
        <w:shd w:val="clear" w:color="auto" w:fill="E2EFD9" w:themeFill="accent6" w:themeFillTint="33"/>
        <w:spacing w:after="0" w:line="240" w:lineRule="auto"/>
        <w:rPr>
          <w:rFonts w:ascii="Source Sans Pro" w:hAnsi="Source Sans Pro"/>
          <w:i/>
        </w:rPr>
      </w:pPr>
      <w:r>
        <w:rPr>
          <w:rFonts w:ascii="Source Sans Pro" w:hAnsi="Source Sans Pro"/>
          <w:b/>
          <w:bCs/>
          <w:i/>
        </w:rPr>
        <w:t xml:space="preserve">Is this a new or amended </w:t>
      </w:r>
      <w:r w:rsidR="00402D0F">
        <w:rPr>
          <w:rFonts w:ascii="Source Sans Pro" w:hAnsi="Source Sans Pro"/>
          <w:b/>
          <w:bCs/>
          <w:i/>
        </w:rPr>
        <w:t>fee</w:t>
      </w:r>
      <w:r w:rsidR="00B7392D" w:rsidRPr="000A1AF9">
        <w:rPr>
          <w:rFonts w:ascii="Source Sans Pro" w:hAnsi="Source Sans Pro"/>
          <w:b/>
          <w:bCs/>
          <w:i/>
        </w:rPr>
        <w:t>?</w:t>
      </w:r>
      <w:r w:rsidR="00B7392D" w:rsidRPr="000A1AF9">
        <w:rPr>
          <w:rFonts w:ascii="Source Sans Pro" w:hAnsi="Source Sans Pro"/>
          <w:i/>
        </w:rPr>
        <w:t xml:space="preserve"> </w:t>
      </w:r>
    </w:p>
    <w:p w14:paraId="2411C3AD" w14:textId="77777777" w:rsidR="00FF2DF1" w:rsidRPr="00CA76A6" w:rsidRDefault="00FF2DF1" w:rsidP="00CA76A6">
      <w:pPr>
        <w:rPr>
          <w:rFonts w:ascii="Source Sans Pro" w:hAnsi="Source Sans Pro"/>
          <w:b/>
          <w:bCs/>
          <w:i/>
          <w:iCs/>
        </w:rPr>
      </w:pPr>
    </w:p>
    <w:p w14:paraId="4EB47FA6" w14:textId="1B372473" w:rsidR="004B5F09" w:rsidRPr="00DD3727" w:rsidRDefault="00DF6CD1" w:rsidP="00DD3727">
      <w:pPr>
        <w:rPr>
          <w:rFonts w:ascii="Source Sans Pro" w:hAnsi="Source Sans Pro" w:cs="Arial"/>
          <w:b/>
          <w:bCs/>
          <w:color w:val="4472C4" w:themeColor="accent1"/>
          <w:sz w:val="30"/>
          <w:szCs w:val="28"/>
        </w:rPr>
      </w:pPr>
      <w:r w:rsidRPr="001432A2">
        <w:rPr>
          <w:b/>
          <w:sz w:val="30"/>
          <w:szCs w:val="30"/>
        </w:rPr>
        <w:t xml:space="preserve">Section 2: </w:t>
      </w:r>
      <w:r w:rsidR="00E8750B">
        <w:rPr>
          <w:b/>
          <w:sz w:val="30"/>
          <w:szCs w:val="30"/>
        </w:rPr>
        <w:t>Policy Rationale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74BF2" w:rsidRPr="00522A52" w14:paraId="24F7A553" w14:textId="77777777" w:rsidTr="00E34F2C">
        <w:tc>
          <w:tcPr>
            <w:tcW w:w="9016" w:type="dxa"/>
            <w:shd w:val="clear" w:color="auto" w:fill="E1EBF7"/>
          </w:tcPr>
          <w:p w14:paraId="078F713B" w14:textId="2926CB87" w:rsidR="00474BF2" w:rsidRPr="00522A52" w:rsidRDefault="00873ED6">
            <w:pPr>
              <w:spacing w:before="60" w:after="60"/>
              <w:rPr>
                <w:rFonts w:ascii="Source Sans Pro" w:hAnsi="Source Sans Pro" w:cs="Arial"/>
                <w:b/>
                <w:bCs/>
                <w:iCs/>
                <w:color w:val="000000" w:themeColor="text1"/>
                <w:sz w:val="24"/>
                <w:szCs w:val="24"/>
              </w:rPr>
            </w:pPr>
            <w:r w:rsidRPr="00873ED6">
              <w:rPr>
                <w:rFonts w:ascii="Source Sans Pro" w:hAnsi="Source Sans Pro" w:cs="Arial"/>
                <w:b/>
                <w:bCs/>
                <w:iCs/>
                <w:color w:val="000000" w:themeColor="text1"/>
                <w:sz w:val="24"/>
                <w:szCs w:val="24"/>
              </w:rPr>
              <w:t>Why a user charge? And what type is most appropriate?</w:t>
            </w:r>
          </w:p>
        </w:tc>
      </w:tr>
    </w:tbl>
    <w:p w14:paraId="0DFFAD85" w14:textId="230CFC48" w:rsidR="00395FBD" w:rsidRDefault="00395FBD" w:rsidP="00397257">
      <w:pPr>
        <w:pStyle w:val="Numberedparagraph"/>
        <w:numPr>
          <w:ilvl w:val="0"/>
          <w:numId w:val="0"/>
        </w:numPr>
      </w:pPr>
    </w:p>
    <w:p w14:paraId="67F4762C" w14:textId="6F1EDC8B" w:rsidR="00395FBD" w:rsidRDefault="00395FBD" w:rsidP="00395FBD">
      <w:pPr>
        <w:pStyle w:val="Numberedparagraph"/>
      </w:pPr>
      <w:r w:rsidRPr="000A1AF9">
        <w:t>[enter text here – use the ‘Numbered paragraph’ style]</w:t>
      </w:r>
    </w:p>
    <w:p w14:paraId="65076682" w14:textId="77777777" w:rsidR="00395FBD" w:rsidRDefault="00395FBD" w:rsidP="002570BC">
      <w:pPr>
        <w:pStyle w:val="Numberedparagraph"/>
        <w:numPr>
          <w:ilvl w:val="0"/>
          <w:numId w:val="0"/>
        </w:numPr>
        <w:ind w:left="752"/>
        <w:rPr>
          <w:rFonts w:ascii="Source Sans Pro" w:hAnsi="Source Sans Pro"/>
        </w:rPr>
      </w:pPr>
    </w:p>
    <w:p w14:paraId="0DA4E1EF" w14:textId="2227EF56" w:rsidR="00B20311" w:rsidRPr="00023FAA" w:rsidRDefault="00B20311" w:rsidP="00023FAA">
      <w:pPr>
        <w:shd w:val="clear" w:color="auto" w:fill="C5E0B3" w:themeFill="accent6" w:themeFillTint="66"/>
        <w:rPr>
          <w:b/>
        </w:rPr>
      </w:pPr>
      <w:r w:rsidRPr="00023FAA">
        <w:rPr>
          <w:b/>
        </w:rPr>
        <w:t xml:space="preserve">Guidance for </w:t>
      </w:r>
      <w:r w:rsidR="00060255">
        <w:rPr>
          <w:b/>
        </w:rPr>
        <w:t>Policy Rationale</w:t>
      </w:r>
    </w:p>
    <w:p w14:paraId="100DAE06" w14:textId="3CA48972" w:rsidR="00474BF2" w:rsidRDefault="00643422" w:rsidP="004B5F09">
      <w:pPr>
        <w:pStyle w:val="Bullet-list"/>
        <w:numPr>
          <w:ilvl w:val="0"/>
          <w:numId w:val="0"/>
        </w:numPr>
        <w:shd w:val="clear" w:color="auto" w:fill="E2EFD9" w:themeFill="accent6" w:themeFillTint="33"/>
        <w:spacing w:after="0"/>
        <w:rPr>
          <w:rFonts w:ascii="Source Sans Pro" w:hAnsi="Source Sans Pro"/>
          <w:b/>
          <w:bCs/>
          <w:i/>
        </w:rPr>
      </w:pPr>
      <w:r w:rsidRPr="00643422">
        <w:rPr>
          <w:rFonts w:ascii="Source Sans Pro" w:hAnsi="Source Sans Pro"/>
          <w:b/>
          <w:bCs/>
          <w:i/>
        </w:rPr>
        <w:t>Why</w:t>
      </w:r>
      <w:r w:rsidR="00C93DCD">
        <w:rPr>
          <w:rFonts w:ascii="Source Sans Pro" w:hAnsi="Source Sans Pro"/>
          <w:b/>
          <w:bCs/>
          <w:i/>
        </w:rPr>
        <w:t xml:space="preserve"> is cost recovery appropriate for the activity</w:t>
      </w:r>
      <w:r w:rsidR="00F51E36">
        <w:rPr>
          <w:rFonts w:ascii="Source Sans Pro" w:hAnsi="Source Sans Pro"/>
          <w:b/>
          <w:bCs/>
          <w:i/>
        </w:rPr>
        <w:t>?</w:t>
      </w:r>
    </w:p>
    <w:p w14:paraId="3426AEE4" w14:textId="003D65BE" w:rsidR="00F51E36" w:rsidRDefault="00F51E36" w:rsidP="004B5F09">
      <w:pPr>
        <w:pStyle w:val="Bullet-list"/>
        <w:numPr>
          <w:ilvl w:val="0"/>
          <w:numId w:val="0"/>
        </w:numPr>
        <w:shd w:val="clear" w:color="auto" w:fill="E2EFD9" w:themeFill="accent6" w:themeFillTint="33"/>
        <w:spacing w:after="0"/>
        <w:rPr>
          <w:rFonts w:ascii="Source Sans Pro" w:hAnsi="Source Sans Pro"/>
          <w:i/>
        </w:rPr>
      </w:pPr>
      <w:r>
        <w:rPr>
          <w:rFonts w:ascii="Source Sans Pro" w:hAnsi="Source Sans Pro"/>
          <w:i/>
        </w:rPr>
        <w:t>Over and above the legal authority to charge</w:t>
      </w:r>
      <w:r w:rsidR="008B4DC1">
        <w:rPr>
          <w:rFonts w:ascii="Source Sans Pro" w:hAnsi="Source Sans Pro"/>
          <w:i/>
        </w:rPr>
        <w:t xml:space="preserve">. i.e., why should it be </w:t>
      </w:r>
      <w:r w:rsidR="00096A24">
        <w:rPr>
          <w:rFonts w:ascii="Source Sans Pro" w:hAnsi="Source Sans Pro"/>
          <w:i/>
        </w:rPr>
        <w:t xml:space="preserve">third party funded rather than </w:t>
      </w:r>
      <w:r w:rsidR="000B4CF7">
        <w:rPr>
          <w:rFonts w:ascii="Source Sans Pro" w:hAnsi="Source Sans Pro"/>
          <w:i/>
        </w:rPr>
        <w:t>funded by the Crown?</w:t>
      </w:r>
    </w:p>
    <w:p w14:paraId="7314D82C" w14:textId="77777777" w:rsidR="000B4CF7" w:rsidRDefault="000B4CF7" w:rsidP="004B5F09">
      <w:pPr>
        <w:pStyle w:val="Bullet-list"/>
        <w:numPr>
          <w:ilvl w:val="0"/>
          <w:numId w:val="0"/>
        </w:numPr>
        <w:shd w:val="clear" w:color="auto" w:fill="E2EFD9" w:themeFill="accent6" w:themeFillTint="33"/>
        <w:spacing w:after="0"/>
        <w:rPr>
          <w:rFonts w:ascii="Source Sans Pro" w:hAnsi="Source Sans Pro"/>
          <w:i/>
        </w:rPr>
      </w:pPr>
    </w:p>
    <w:p w14:paraId="5D9F40A9" w14:textId="3058E050" w:rsidR="00C84D82" w:rsidRDefault="00C84D82" w:rsidP="004B5F09">
      <w:pPr>
        <w:pStyle w:val="Bullet-list"/>
        <w:numPr>
          <w:ilvl w:val="0"/>
          <w:numId w:val="0"/>
        </w:numPr>
        <w:shd w:val="clear" w:color="auto" w:fill="E2EFD9" w:themeFill="accent6" w:themeFillTint="33"/>
        <w:spacing w:after="0"/>
        <w:rPr>
          <w:rFonts w:ascii="Source Sans Pro" w:hAnsi="Source Sans Pro"/>
          <w:b/>
          <w:bCs/>
          <w:i/>
        </w:rPr>
      </w:pPr>
      <w:r>
        <w:rPr>
          <w:rFonts w:ascii="Source Sans Pro" w:hAnsi="Source Sans Pro"/>
          <w:b/>
          <w:bCs/>
          <w:i/>
        </w:rPr>
        <w:t>What is the nature of output from the activity?</w:t>
      </w:r>
    </w:p>
    <w:p w14:paraId="54DF1C13" w14:textId="0C26B6F0" w:rsidR="00C84D82" w:rsidRDefault="00E34705" w:rsidP="004B5F09">
      <w:pPr>
        <w:pStyle w:val="Bullet-list"/>
        <w:numPr>
          <w:ilvl w:val="0"/>
          <w:numId w:val="0"/>
        </w:numPr>
        <w:shd w:val="clear" w:color="auto" w:fill="E2EFD9" w:themeFill="accent6" w:themeFillTint="33"/>
        <w:spacing w:after="0"/>
        <w:rPr>
          <w:rFonts w:ascii="Source Sans Pro" w:hAnsi="Source Sans Pro"/>
          <w:i/>
        </w:rPr>
      </w:pPr>
      <w:r>
        <w:rPr>
          <w:rFonts w:ascii="Source Sans Pro" w:hAnsi="Source Sans Pro"/>
          <w:i/>
        </w:rPr>
        <w:t xml:space="preserve">The characteristics </w:t>
      </w:r>
      <w:r w:rsidR="008C5AE7">
        <w:rPr>
          <w:rFonts w:ascii="Source Sans Pro" w:hAnsi="Source Sans Pro"/>
          <w:i/>
        </w:rPr>
        <w:t xml:space="preserve">of the good or service. E.g., public/private/club goods </w:t>
      </w:r>
      <w:r w:rsidR="00182D91">
        <w:rPr>
          <w:rFonts w:ascii="Source Sans Pro" w:hAnsi="Source Sans Pro"/>
          <w:i/>
        </w:rPr>
        <w:t>(see section 3.2 of Treasury guidelines)</w:t>
      </w:r>
    </w:p>
    <w:p w14:paraId="7C890D9E" w14:textId="77777777" w:rsidR="00182D91" w:rsidRDefault="00182D91" w:rsidP="004B5F09">
      <w:pPr>
        <w:pStyle w:val="Bullet-list"/>
        <w:numPr>
          <w:ilvl w:val="0"/>
          <w:numId w:val="0"/>
        </w:numPr>
        <w:shd w:val="clear" w:color="auto" w:fill="E2EFD9" w:themeFill="accent6" w:themeFillTint="33"/>
        <w:spacing w:after="0"/>
        <w:rPr>
          <w:rFonts w:ascii="Source Sans Pro" w:hAnsi="Source Sans Pro"/>
          <w:i/>
        </w:rPr>
      </w:pPr>
    </w:p>
    <w:p w14:paraId="10DD84C4" w14:textId="3D81CF40" w:rsidR="00182D91" w:rsidRDefault="00710F31" w:rsidP="004B5F09">
      <w:pPr>
        <w:pStyle w:val="Bullet-list"/>
        <w:numPr>
          <w:ilvl w:val="0"/>
          <w:numId w:val="0"/>
        </w:numPr>
        <w:shd w:val="clear" w:color="auto" w:fill="E2EFD9" w:themeFill="accent6" w:themeFillTint="33"/>
        <w:spacing w:after="0"/>
        <w:rPr>
          <w:rFonts w:ascii="Source Sans Pro" w:hAnsi="Source Sans Pro"/>
          <w:b/>
          <w:bCs/>
          <w:i/>
        </w:rPr>
      </w:pPr>
      <w:r>
        <w:rPr>
          <w:rFonts w:ascii="Source Sans Pro" w:hAnsi="Source Sans Pro"/>
          <w:b/>
          <w:bCs/>
          <w:i/>
        </w:rPr>
        <w:t>Is full or partial cost recovery being proposed</w:t>
      </w:r>
      <w:r w:rsidR="00E26D42">
        <w:rPr>
          <w:rFonts w:ascii="Source Sans Pro" w:hAnsi="Source Sans Pro"/>
          <w:b/>
          <w:bCs/>
          <w:i/>
        </w:rPr>
        <w:t>?</w:t>
      </w:r>
    </w:p>
    <w:p w14:paraId="58C75782" w14:textId="7F006749" w:rsidR="00E26D42" w:rsidRDefault="00E26D42" w:rsidP="00E26D42">
      <w:pPr>
        <w:pStyle w:val="Bullet-list"/>
        <w:numPr>
          <w:ilvl w:val="0"/>
          <w:numId w:val="7"/>
        </w:numPr>
        <w:shd w:val="clear" w:color="auto" w:fill="E2EFD9" w:themeFill="accent6" w:themeFillTint="33"/>
        <w:spacing w:after="0"/>
        <w:rPr>
          <w:rFonts w:ascii="Source Sans Pro" w:hAnsi="Source Sans Pro"/>
          <w:i/>
        </w:rPr>
      </w:pPr>
      <w:r>
        <w:rPr>
          <w:rFonts w:ascii="Source Sans Pro" w:hAnsi="Source Sans Pro"/>
          <w:i/>
        </w:rPr>
        <w:t>What is the rationale for proposing full or partial cost recovery?</w:t>
      </w:r>
    </w:p>
    <w:p w14:paraId="19E70810" w14:textId="77777777" w:rsidR="00E26D42" w:rsidRDefault="00E26D42" w:rsidP="00E26D42">
      <w:pPr>
        <w:pStyle w:val="Bullet-list"/>
        <w:numPr>
          <w:ilvl w:val="0"/>
          <w:numId w:val="0"/>
        </w:numPr>
        <w:shd w:val="clear" w:color="auto" w:fill="E2EFD9" w:themeFill="accent6" w:themeFillTint="33"/>
        <w:spacing w:after="0"/>
        <w:rPr>
          <w:rFonts w:ascii="Source Sans Pro" w:hAnsi="Source Sans Pro"/>
          <w:i/>
        </w:rPr>
      </w:pPr>
    </w:p>
    <w:p w14:paraId="110231A9" w14:textId="00C1F7EA" w:rsidR="00E26D42" w:rsidRDefault="007359AE" w:rsidP="00E26D42">
      <w:pPr>
        <w:pStyle w:val="Bullet-list"/>
        <w:numPr>
          <w:ilvl w:val="0"/>
          <w:numId w:val="0"/>
        </w:numPr>
        <w:shd w:val="clear" w:color="auto" w:fill="E2EFD9" w:themeFill="accent6" w:themeFillTint="33"/>
        <w:spacing w:after="0"/>
        <w:rPr>
          <w:rFonts w:ascii="Source Sans Pro" w:hAnsi="Source Sans Pro"/>
          <w:b/>
          <w:bCs/>
          <w:i/>
        </w:rPr>
      </w:pPr>
      <w:r>
        <w:rPr>
          <w:rFonts w:ascii="Source Sans Pro" w:hAnsi="Source Sans Pro"/>
          <w:b/>
          <w:bCs/>
          <w:i/>
        </w:rPr>
        <w:t>What type of charge is being proposed?</w:t>
      </w:r>
    </w:p>
    <w:p w14:paraId="267CC080" w14:textId="7D8CA52B" w:rsidR="007359AE" w:rsidRDefault="007359AE" w:rsidP="00E26D42">
      <w:pPr>
        <w:pStyle w:val="Bullet-list"/>
        <w:numPr>
          <w:ilvl w:val="0"/>
          <w:numId w:val="0"/>
        </w:numPr>
        <w:shd w:val="clear" w:color="auto" w:fill="E2EFD9" w:themeFill="accent6" w:themeFillTint="33"/>
        <w:spacing w:after="0"/>
        <w:rPr>
          <w:rFonts w:ascii="Source Sans Pro" w:hAnsi="Source Sans Pro"/>
          <w:i/>
        </w:rPr>
      </w:pPr>
      <w:r>
        <w:rPr>
          <w:rFonts w:ascii="Source Sans Pro" w:hAnsi="Source Sans Pro"/>
          <w:i/>
        </w:rPr>
        <w:t>E.g., fee, levy, hourly charge</w:t>
      </w:r>
    </w:p>
    <w:p w14:paraId="02BA0612" w14:textId="1447E706" w:rsidR="00060255" w:rsidRDefault="00060255" w:rsidP="00060255">
      <w:pPr>
        <w:pStyle w:val="Bullet-list"/>
        <w:numPr>
          <w:ilvl w:val="0"/>
          <w:numId w:val="7"/>
        </w:numPr>
        <w:shd w:val="clear" w:color="auto" w:fill="E2EFD9" w:themeFill="accent6" w:themeFillTint="33"/>
        <w:spacing w:after="0"/>
        <w:rPr>
          <w:rFonts w:ascii="Source Sans Pro" w:hAnsi="Source Sans Pro"/>
          <w:i/>
        </w:rPr>
      </w:pPr>
      <w:r>
        <w:rPr>
          <w:rFonts w:ascii="Source Sans Pro" w:hAnsi="Source Sans Pro"/>
          <w:i/>
        </w:rPr>
        <w:t xml:space="preserve">What is the rationale </w:t>
      </w:r>
      <w:r w:rsidR="007117DA">
        <w:rPr>
          <w:rFonts w:ascii="Source Sans Pro" w:hAnsi="Source Sans Pro"/>
          <w:i/>
        </w:rPr>
        <w:t>behind selecting this type of charge?</w:t>
      </w:r>
    </w:p>
    <w:p w14:paraId="63BDB946" w14:textId="77777777" w:rsidR="001D5CE1" w:rsidRDefault="001D5CE1" w:rsidP="001D5CE1">
      <w:pPr>
        <w:pStyle w:val="Bullet-list"/>
        <w:numPr>
          <w:ilvl w:val="0"/>
          <w:numId w:val="0"/>
        </w:numPr>
        <w:shd w:val="clear" w:color="auto" w:fill="E2EFD9" w:themeFill="accent6" w:themeFillTint="33"/>
        <w:spacing w:after="0"/>
        <w:rPr>
          <w:rFonts w:ascii="Source Sans Pro" w:hAnsi="Source Sans Pro"/>
          <w:i/>
        </w:rPr>
      </w:pPr>
    </w:p>
    <w:p w14:paraId="53883EDF" w14:textId="261AEA27" w:rsidR="001D5CE1" w:rsidRDefault="001D5CE1" w:rsidP="001D5CE1">
      <w:pPr>
        <w:pStyle w:val="Bullet-list"/>
        <w:numPr>
          <w:ilvl w:val="0"/>
          <w:numId w:val="0"/>
        </w:numPr>
        <w:shd w:val="clear" w:color="auto" w:fill="E2EFD9" w:themeFill="accent6" w:themeFillTint="33"/>
        <w:spacing w:after="0"/>
        <w:rPr>
          <w:rFonts w:ascii="Source Sans Pro" w:hAnsi="Source Sans Pro"/>
          <w:b/>
          <w:bCs/>
          <w:i/>
        </w:rPr>
      </w:pPr>
      <w:r>
        <w:rPr>
          <w:rFonts w:ascii="Source Sans Pro" w:hAnsi="Source Sans Pro"/>
          <w:b/>
          <w:bCs/>
          <w:i/>
        </w:rPr>
        <w:t xml:space="preserve">Who will pay the </w:t>
      </w:r>
      <w:r w:rsidR="00A243C8">
        <w:rPr>
          <w:rFonts w:ascii="Source Sans Pro" w:hAnsi="Source Sans Pro"/>
          <w:b/>
          <w:bCs/>
          <w:i/>
        </w:rPr>
        <w:t>cost recovery charges?</w:t>
      </w:r>
    </w:p>
    <w:p w14:paraId="26E9969D" w14:textId="77777777" w:rsidR="00DA110A" w:rsidRDefault="00A243C8" w:rsidP="00AC0F08">
      <w:pPr>
        <w:pStyle w:val="Bullet-list"/>
        <w:numPr>
          <w:ilvl w:val="0"/>
          <w:numId w:val="0"/>
        </w:numPr>
        <w:shd w:val="clear" w:color="auto" w:fill="E2EFD9" w:themeFill="accent6" w:themeFillTint="33"/>
        <w:spacing w:after="0"/>
        <w:rPr>
          <w:rFonts w:ascii="Source Sans Pro" w:hAnsi="Source Sans Pro"/>
          <w:i/>
        </w:rPr>
      </w:pPr>
      <w:r>
        <w:rPr>
          <w:rFonts w:ascii="Source Sans Pro" w:hAnsi="Source Sans Pro"/>
          <w:i/>
        </w:rPr>
        <w:lastRenderedPageBreak/>
        <w:t xml:space="preserve">Include data om the number and size of businesses, </w:t>
      </w:r>
      <w:r w:rsidR="00DA23B5">
        <w:rPr>
          <w:rFonts w:ascii="Source Sans Pro" w:hAnsi="Source Sans Pro"/>
          <w:i/>
        </w:rPr>
        <w:t xml:space="preserve">individuals etc, if possible. </w:t>
      </w:r>
    </w:p>
    <w:p w14:paraId="5A0722D7" w14:textId="77777777" w:rsidR="007D3050" w:rsidRPr="007D3050" w:rsidRDefault="007D3050" w:rsidP="007D3050">
      <w:pPr>
        <w:rPr>
          <w:lang w:val="en-AU"/>
        </w:rPr>
      </w:pPr>
    </w:p>
    <w:p w14:paraId="19CBA56A" w14:textId="11B96133" w:rsidR="005A408A" w:rsidRPr="00DD3727" w:rsidRDefault="00D1219D" w:rsidP="005A408A">
      <w:pPr>
        <w:rPr>
          <w:b/>
          <w:sz w:val="30"/>
          <w:szCs w:val="30"/>
          <w:lang w:eastAsia="en-NZ"/>
        </w:rPr>
      </w:pPr>
      <w:r w:rsidRPr="007F7E37">
        <w:rPr>
          <w:b/>
          <w:sz w:val="30"/>
          <w:szCs w:val="30"/>
          <w:lang w:eastAsia="en-NZ"/>
        </w:rPr>
        <w:t xml:space="preserve">Section 3: </w:t>
      </w:r>
      <w:r w:rsidR="00F72AB2" w:rsidRPr="00F72AB2">
        <w:rPr>
          <w:b/>
          <w:sz w:val="30"/>
          <w:szCs w:val="30"/>
          <w:lang w:eastAsia="en-NZ"/>
        </w:rPr>
        <w:t>High level cost recovery model (the level of the proposed fee and its cost components)</w:t>
      </w: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3A59CB" w:rsidRPr="000A1AF9" w14:paraId="009AFF77" w14:textId="77777777" w:rsidTr="00BD30F3">
        <w:tc>
          <w:tcPr>
            <w:tcW w:w="9021" w:type="dxa"/>
            <w:shd w:val="clear" w:color="auto" w:fill="E1EBF7"/>
          </w:tcPr>
          <w:p w14:paraId="7B517FA6" w14:textId="5201401F" w:rsidR="003A59CB" w:rsidRPr="000A1AF9" w:rsidRDefault="003A59CB" w:rsidP="001C66AD">
            <w:pPr>
              <w:spacing w:before="60" w:after="60"/>
              <w:rPr>
                <w:rFonts w:ascii="Source Sans Pro" w:hAnsi="Source Sans Pro"/>
                <w:noProof/>
                <w:lang w:eastAsia="en-NZ"/>
              </w:rPr>
            </w:pPr>
            <w:r w:rsidRPr="001C66AD">
              <w:rPr>
                <w:rFonts w:ascii="Source Sans Pro" w:hAnsi="Source Sans Pro" w:cs="Arial"/>
                <w:b/>
                <w:bCs/>
                <w:iCs/>
                <w:color w:val="000000" w:themeColor="text1"/>
                <w:sz w:val="24"/>
                <w:szCs w:val="24"/>
              </w:rPr>
              <w:t xml:space="preserve">What </w:t>
            </w:r>
            <w:r w:rsidR="000161C6">
              <w:rPr>
                <w:rFonts w:ascii="Source Sans Pro" w:hAnsi="Source Sans Pro" w:cs="Arial"/>
                <w:b/>
                <w:bCs/>
                <w:iCs/>
                <w:color w:val="000000" w:themeColor="text1"/>
                <w:sz w:val="24"/>
                <w:szCs w:val="24"/>
              </w:rPr>
              <w:t xml:space="preserve">is the </w:t>
            </w:r>
            <w:r w:rsidR="00B9184F">
              <w:rPr>
                <w:rFonts w:ascii="Source Sans Pro" w:hAnsi="Source Sans Pro" w:cs="Arial"/>
                <w:b/>
                <w:bCs/>
                <w:iCs/>
                <w:color w:val="000000" w:themeColor="text1"/>
                <w:sz w:val="24"/>
                <w:szCs w:val="24"/>
              </w:rPr>
              <w:t>high-level</w:t>
            </w:r>
            <w:r w:rsidR="000161C6">
              <w:rPr>
                <w:rFonts w:ascii="Source Sans Pro" w:hAnsi="Source Sans Pro" w:cs="Arial"/>
                <w:b/>
                <w:bCs/>
                <w:iCs/>
                <w:color w:val="000000" w:themeColor="text1"/>
                <w:sz w:val="24"/>
                <w:szCs w:val="24"/>
              </w:rPr>
              <w:t xml:space="preserve"> cost recovery model</w:t>
            </w:r>
            <w:r w:rsidRPr="001C66AD">
              <w:rPr>
                <w:rFonts w:ascii="Source Sans Pro" w:hAnsi="Source Sans Pro" w:cs="Arial"/>
                <w:b/>
                <w:bCs/>
                <w:iCs/>
                <w:color w:val="000000" w:themeColor="text1"/>
                <w:sz w:val="24"/>
                <w:szCs w:val="24"/>
              </w:rPr>
              <w:t>?</w:t>
            </w:r>
          </w:p>
        </w:tc>
      </w:tr>
    </w:tbl>
    <w:p w14:paraId="1BFF7D41" w14:textId="77777777" w:rsidR="00304CAE" w:rsidRDefault="00304CAE" w:rsidP="00304CAE">
      <w:pPr>
        <w:pStyle w:val="Numberedparagraph"/>
        <w:numPr>
          <w:ilvl w:val="0"/>
          <w:numId w:val="0"/>
        </w:numPr>
        <w:ind w:left="360"/>
        <w:rPr>
          <w:noProof/>
          <w:lang w:eastAsia="en-NZ"/>
        </w:rPr>
      </w:pPr>
    </w:p>
    <w:p w14:paraId="27859CE5" w14:textId="1BBC25B6" w:rsidR="00F20FA8" w:rsidRDefault="00F20FA8" w:rsidP="00304CAE">
      <w:pPr>
        <w:pStyle w:val="Numberedparagraph"/>
        <w:rPr>
          <w:noProof/>
          <w:lang w:eastAsia="en-NZ"/>
        </w:rPr>
      </w:pPr>
      <w:r w:rsidRPr="00F20FA8">
        <w:t>[enter text here – use the ‘Numbered paragraph’ style]</w:t>
      </w:r>
    </w:p>
    <w:p w14:paraId="24F674FF" w14:textId="77777777" w:rsidR="00304CAE" w:rsidRPr="00F20FA8" w:rsidRDefault="00304CAE" w:rsidP="00304CAE">
      <w:pPr>
        <w:pStyle w:val="Numberedparagraph"/>
        <w:numPr>
          <w:ilvl w:val="0"/>
          <w:numId w:val="0"/>
        </w:numPr>
        <w:ind w:left="360"/>
        <w:rPr>
          <w:noProof/>
          <w:lang w:eastAsia="en-NZ"/>
        </w:rPr>
      </w:pPr>
    </w:p>
    <w:p w14:paraId="204E3541" w14:textId="0504F0A0" w:rsidR="00F20FA8" w:rsidRPr="00023FAA" w:rsidRDefault="00F20FA8" w:rsidP="00023FAA">
      <w:pPr>
        <w:pStyle w:val="Bullet-list"/>
        <w:numPr>
          <w:ilvl w:val="0"/>
          <w:numId w:val="0"/>
        </w:numPr>
        <w:shd w:val="clear" w:color="auto" w:fill="C5E0B3" w:themeFill="accent6" w:themeFillTint="66"/>
        <w:spacing w:after="120"/>
        <w:rPr>
          <w:rFonts w:ascii="Source Sans Pro" w:hAnsi="Source Sans Pro" w:cs="Arial"/>
          <w:b/>
        </w:rPr>
      </w:pPr>
      <w:r w:rsidRPr="00023FAA">
        <w:rPr>
          <w:rFonts w:ascii="Source Sans Pro" w:hAnsi="Source Sans Pro" w:cs="Arial"/>
          <w:b/>
        </w:rPr>
        <w:t xml:space="preserve">Guidance for </w:t>
      </w:r>
      <w:r w:rsidR="000161C6">
        <w:rPr>
          <w:rFonts w:ascii="Source Sans Pro" w:hAnsi="Source Sans Pro" w:cs="Arial"/>
          <w:b/>
        </w:rPr>
        <w:t>high level cost recovery model</w:t>
      </w:r>
    </w:p>
    <w:p w14:paraId="06661F4E" w14:textId="740FCC9C" w:rsidR="00B9184F" w:rsidRDefault="00BD2182" w:rsidP="007C7860">
      <w:pPr>
        <w:pStyle w:val="Bullet-list"/>
        <w:numPr>
          <w:ilvl w:val="0"/>
          <w:numId w:val="0"/>
        </w:numPr>
        <w:shd w:val="clear" w:color="auto" w:fill="E2EFD9" w:themeFill="accent6" w:themeFillTint="33"/>
        <w:spacing w:after="0"/>
        <w:rPr>
          <w:rFonts w:ascii="Source Sans Pro" w:hAnsi="Source Sans Pro" w:cs="Arial"/>
          <w:b/>
          <w:bCs/>
          <w:i/>
        </w:rPr>
      </w:pPr>
      <w:r>
        <w:rPr>
          <w:rFonts w:ascii="Source Sans Pro" w:hAnsi="Source Sans Pro" w:cs="Arial"/>
          <w:b/>
          <w:bCs/>
          <w:i/>
        </w:rPr>
        <w:t xml:space="preserve">What </w:t>
      </w:r>
      <w:r w:rsidR="002317CC">
        <w:rPr>
          <w:rFonts w:ascii="Source Sans Pro" w:hAnsi="Source Sans Pro" w:cs="Arial"/>
          <w:b/>
          <w:bCs/>
          <w:i/>
        </w:rPr>
        <w:t>are the estimated charges?</w:t>
      </w:r>
    </w:p>
    <w:p w14:paraId="587AF3A5" w14:textId="26EF4507" w:rsidR="002317CC" w:rsidRDefault="002317CC" w:rsidP="007C7860">
      <w:pPr>
        <w:pStyle w:val="Bullet-list"/>
        <w:numPr>
          <w:ilvl w:val="0"/>
          <w:numId w:val="0"/>
        </w:numPr>
        <w:shd w:val="clear" w:color="auto" w:fill="E2EFD9" w:themeFill="accent6" w:themeFillTint="33"/>
        <w:spacing w:after="0"/>
        <w:rPr>
          <w:rFonts w:ascii="Source Sans Pro" w:hAnsi="Source Sans Pro" w:cs="Arial"/>
          <w:i/>
        </w:rPr>
      </w:pPr>
      <w:r>
        <w:rPr>
          <w:rFonts w:ascii="Source Sans Pro" w:hAnsi="Source Sans Pro" w:cs="Arial"/>
          <w:i/>
        </w:rPr>
        <w:t xml:space="preserve">At stage 1 it is unlikely </w:t>
      </w:r>
      <w:r w:rsidR="00EB2662">
        <w:rPr>
          <w:rFonts w:ascii="Source Sans Pro" w:hAnsi="Source Sans Pro" w:cs="Arial"/>
          <w:i/>
        </w:rPr>
        <w:t xml:space="preserve">levels are known with 100 percent confidence, if this is the case ensure that any assumptions </w:t>
      </w:r>
      <w:r w:rsidR="00F45FFF">
        <w:rPr>
          <w:rFonts w:ascii="Source Sans Pro" w:hAnsi="Source Sans Pro" w:cs="Arial"/>
          <w:i/>
        </w:rPr>
        <w:t>are made explicit.</w:t>
      </w:r>
    </w:p>
    <w:p w14:paraId="31757C32" w14:textId="77777777" w:rsidR="00E07F17" w:rsidRDefault="00E07F17" w:rsidP="007C7860">
      <w:pPr>
        <w:pStyle w:val="Bullet-list"/>
        <w:numPr>
          <w:ilvl w:val="0"/>
          <w:numId w:val="0"/>
        </w:numPr>
        <w:shd w:val="clear" w:color="auto" w:fill="E2EFD9" w:themeFill="accent6" w:themeFillTint="33"/>
        <w:spacing w:after="0"/>
        <w:rPr>
          <w:rFonts w:ascii="Source Sans Pro" w:hAnsi="Source Sans Pro" w:cs="Arial"/>
          <w:i/>
        </w:rPr>
      </w:pPr>
    </w:p>
    <w:p w14:paraId="2CD8F8CD" w14:textId="3C02C418" w:rsidR="00F45FFF" w:rsidRDefault="00F45FFF" w:rsidP="007C7860">
      <w:pPr>
        <w:pStyle w:val="Bullet-list"/>
        <w:numPr>
          <w:ilvl w:val="0"/>
          <w:numId w:val="0"/>
        </w:numPr>
        <w:shd w:val="clear" w:color="auto" w:fill="E2EFD9" w:themeFill="accent6" w:themeFillTint="33"/>
        <w:spacing w:after="0"/>
        <w:rPr>
          <w:rFonts w:ascii="Source Sans Pro" w:hAnsi="Source Sans Pro" w:cs="Arial"/>
          <w:b/>
          <w:bCs/>
          <w:i/>
        </w:rPr>
      </w:pPr>
      <w:r>
        <w:rPr>
          <w:rFonts w:ascii="Source Sans Pro" w:hAnsi="Source Sans Pro" w:cs="Arial"/>
          <w:b/>
          <w:bCs/>
          <w:i/>
        </w:rPr>
        <w:t xml:space="preserve">What are the main cost drivers of the </w:t>
      </w:r>
      <w:r w:rsidR="00B05523">
        <w:rPr>
          <w:rFonts w:ascii="Source Sans Pro" w:hAnsi="Source Sans Pro" w:cs="Arial"/>
          <w:b/>
          <w:bCs/>
          <w:i/>
        </w:rPr>
        <w:t>activity?</w:t>
      </w:r>
    </w:p>
    <w:p w14:paraId="43E4A8C2" w14:textId="5001FC9D" w:rsidR="00B05523" w:rsidRDefault="00B05523" w:rsidP="007C7860">
      <w:pPr>
        <w:pStyle w:val="Bullet-list"/>
        <w:numPr>
          <w:ilvl w:val="0"/>
          <w:numId w:val="7"/>
        </w:numPr>
        <w:shd w:val="clear" w:color="auto" w:fill="E2EFD9" w:themeFill="accent6" w:themeFillTint="33"/>
        <w:spacing w:after="0"/>
        <w:rPr>
          <w:rFonts w:ascii="Source Sans Pro" w:hAnsi="Source Sans Pro" w:cs="Arial"/>
          <w:i/>
        </w:rPr>
      </w:pPr>
      <w:r>
        <w:rPr>
          <w:rFonts w:ascii="Source Sans Pro" w:hAnsi="Source Sans Pro" w:cs="Arial"/>
          <w:i/>
        </w:rPr>
        <w:t xml:space="preserve">What are the outputs of the activity and the business processes that are </w:t>
      </w:r>
      <w:r w:rsidR="00402AA6">
        <w:rPr>
          <w:rFonts w:ascii="Source Sans Pro" w:hAnsi="Source Sans Pro" w:cs="Arial"/>
          <w:i/>
        </w:rPr>
        <w:t>used</w:t>
      </w:r>
      <w:r>
        <w:rPr>
          <w:rFonts w:ascii="Source Sans Pro" w:hAnsi="Source Sans Pro" w:cs="Arial"/>
          <w:i/>
        </w:rPr>
        <w:t xml:space="preserve"> to </w:t>
      </w:r>
      <w:r w:rsidR="00402AA6">
        <w:rPr>
          <w:rFonts w:ascii="Source Sans Pro" w:hAnsi="Source Sans Pro" w:cs="Arial"/>
          <w:i/>
        </w:rPr>
        <w:t>produce</w:t>
      </w:r>
      <w:r>
        <w:rPr>
          <w:rFonts w:ascii="Source Sans Pro" w:hAnsi="Source Sans Pro" w:cs="Arial"/>
          <w:i/>
        </w:rPr>
        <w:t xml:space="preserve"> those outputs?</w:t>
      </w:r>
    </w:p>
    <w:p w14:paraId="6EAD04C5" w14:textId="2C1A1069" w:rsidR="00402AA6" w:rsidRPr="00B05523" w:rsidRDefault="00402AA6" w:rsidP="007C7860">
      <w:pPr>
        <w:pStyle w:val="Bullet-list"/>
        <w:numPr>
          <w:ilvl w:val="0"/>
          <w:numId w:val="0"/>
        </w:numPr>
        <w:shd w:val="clear" w:color="auto" w:fill="E2EFD9" w:themeFill="accent6" w:themeFillTint="33"/>
        <w:spacing w:after="0"/>
        <w:rPr>
          <w:rFonts w:ascii="Source Sans Pro" w:hAnsi="Source Sans Pro" w:cs="Arial"/>
          <w:i/>
        </w:rPr>
      </w:pPr>
      <w:r>
        <w:rPr>
          <w:rFonts w:ascii="Source Sans Pro" w:hAnsi="Source Sans Pro" w:cs="Arial"/>
          <w:i/>
        </w:rPr>
        <w:t xml:space="preserve">This should be itemised and explained in a table </w:t>
      </w:r>
      <w:r w:rsidR="00164D96">
        <w:rPr>
          <w:rFonts w:ascii="Source Sans Pro" w:hAnsi="Source Sans Pro" w:cs="Arial"/>
          <w:i/>
        </w:rPr>
        <w:t xml:space="preserve">or similar method </w:t>
      </w:r>
      <w:r w:rsidR="007C7860" w:rsidRPr="007C7860">
        <w:rPr>
          <w:rFonts w:ascii="Source Sans Pro" w:hAnsi="Source Sans Pro" w:cs="Arial"/>
          <w:i/>
        </w:rPr>
        <w:t>(see figure 1.1 and figure 1.2 in annex for example).</w:t>
      </w:r>
    </w:p>
    <w:p w14:paraId="1E132801" w14:textId="77777777" w:rsidR="00B9184F" w:rsidRDefault="00B9184F" w:rsidP="00E07F17">
      <w:pPr>
        <w:pStyle w:val="Bullet-list"/>
        <w:numPr>
          <w:ilvl w:val="0"/>
          <w:numId w:val="0"/>
        </w:numPr>
        <w:shd w:val="clear" w:color="auto" w:fill="E2EFD9" w:themeFill="accent6" w:themeFillTint="33"/>
        <w:spacing w:after="0"/>
        <w:rPr>
          <w:rFonts w:ascii="Source Sans Pro" w:hAnsi="Source Sans Pro" w:cs="Arial"/>
          <w:i/>
        </w:rPr>
      </w:pPr>
    </w:p>
    <w:p w14:paraId="56A825A7" w14:textId="1A9E4AB9" w:rsidR="007C7860" w:rsidRDefault="009B63AB" w:rsidP="00E07F17">
      <w:pPr>
        <w:pStyle w:val="Bullet-list"/>
        <w:numPr>
          <w:ilvl w:val="0"/>
          <w:numId w:val="0"/>
        </w:numPr>
        <w:shd w:val="clear" w:color="auto" w:fill="E2EFD9" w:themeFill="accent6" w:themeFillTint="33"/>
        <w:spacing w:after="0"/>
        <w:rPr>
          <w:rFonts w:ascii="Source Sans Pro" w:hAnsi="Source Sans Pro" w:cs="Arial"/>
          <w:b/>
          <w:bCs/>
          <w:i/>
        </w:rPr>
      </w:pPr>
      <w:r>
        <w:rPr>
          <w:rFonts w:ascii="Source Sans Pro" w:hAnsi="Source Sans Pro" w:cs="Arial"/>
          <w:b/>
          <w:bCs/>
          <w:i/>
        </w:rPr>
        <w:t>Breakdown of the user charge</w:t>
      </w:r>
    </w:p>
    <w:p w14:paraId="73778DD8" w14:textId="4369A07C" w:rsidR="009B63AB" w:rsidRDefault="007A3C2E" w:rsidP="00E07F17">
      <w:pPr>
        <w:pStyle w:val="Bullet-list"/>
        <w:numPr>
          <w:ilvl w:val="0"/>
          <w:numId w:val="0"/>
        </w:numPr>
        <w:shd w:val="clear" w:color="auto" w:fill="E2EFD9" w:themeFill="accent6" w:themeFillTint="33"/>
        <w:spacing w:after="0"/>
        <w:rPr>
          <w:rFonts w:ascii="Source Sans Pro" w:hAnsi="Source Sans Pro" w:cs="Arial"/>
          <w:i/>
        </w:rPr>
      </w:pPr>
      <w:r>
        <w:rPr>
          <w:rFonts w:ascii="Source Sans Pro" w:hAnsi="Source Sans Pro" w:cs="Arial"/>
          <w:i/>
        </w:rPr>
        <w:t xml:space="preserve">Example: </w:t>
      </w:r>
      <w:r w:rsidR="00C360EB" w:rsidRPr="00C360EB">
        <w:rPr>
          <w:rFonts w:ascii="Source Sans Pro" w:hAnsi="Source Sans Pro" w:cs="Arial"/>
          <w:i/>
        </w:rPr>
        <w:t xml:space="preserve">direct costs </w:t>
      </w:r>
      <w:proofErr w:type="spellStart"/>
      <w:r w:rsidR="00C360EB" w:rsidRPr="00C360EB">
        <w:rPr>
          <w:rFonts w:ascii="Source Sans Pro" w:hAnsi="Source Sans Pro" w:cs="Arial"/>
          <w:i/>
        </w:rPr>
        <w:t>eg</w:t>
      </w:r>
      <w:proofErr w:type="spellEnd"/>
      <w:r w:rsidR="00C360EB" w:rsidRPr="00C360EB">
        <w:rPr>
          <w:rFonts w:ascii="Source Sans Pro" w:hAnsi="Source Sans Pro" w:cs="Arial"/>
          <w:i/>
        </w:rPr>
        <w:t xml:space="preserve">, staff salaries (including </w:t>
      </w:r>
      <w:proofErr w:type="gramStart"/>
      <w:r w:rsidR="00C360EB" w:rsidRPr="00C360EB">
        <w:rPr>
          <w:rFonts w:ascii="Source Sans Pro" w:hAnsi="Source Sans Pro" w:cs="Arial"/>
          <w:i/>
        </w:rPr>
        <w:t>on-costs</w:t>
      </w:r>
      <w:proofErr w:type="gramEnd"/>
      <w:r w:rsidR="00C360EB" w:rsidRPr="00C360EB">
        <w:rPr>
          <w:rFonts w:ascii="Source Sans Pro" w:hAnsi="Source Sans Pro" w:cs="Arial"/>
          <w:i/>
        </w:rPr>
        <w:t xml:space="preserve">, such as training, superannuation and leave) and indirect costs </w:t>
      </w:r>
      <w:proofErr w:type="spellStart"/>
      <w:r w:rsidR="00C360EB" w:rsidRPr="00C360EB">
        <w:rPr>
          <w:rFonts w:ascii="Source Sans Pro" w:hAnsi="Source Sans Pro" w:cs="Arial"/>
          <w:i/>
        </w:rPr>
        <w:t>eg</w:t>
      </w:r>
      <w:proofErr w:type="spellEnd"/>
      <w:r w:rsidR="00C360EB" w:rsidRPr="00C360EB">
        <w:rPr>
          <w:rFonts w:ascii="Source Sans Pro" w:hAnsi="Source Sans Pro" w:cs="Arial"/>
          <w:i/>
        </w:rPr>
        <w:t>, salaries of staff in corporate roles such as finance and human resources (see figure 1.3 in annex for example)</w:t>
      </w:r>
    </w:p>
    <w:p w14:paraId="0C4E2BE9" w14:textId="77777777" w:rsidR="00E07F17" w:rsidRDefault="00E07F17" w:rsidP="00E07F17">
      <w:pPr>
        <w:pStyle w:val="Bullet-list"/>
        <w:numPr>
          <w:ilvl w:val="0"/>
          <w:numId w:val="0"/>
        </w:numPr>
        <w:shd w:val="clear" w:color="auto" w:fill="E2EFD9" w:themeFill="accent6" w:themeFillTint="33"/>
        <w:spacing w:after="0"/>
        <w:rPr>
          <w:rFonts w:ascii="Source Sans Pro" w:hAnsi="Source Sans Pro" w:cs="Arial"/>
          <w:i/>
        </w:rPr>
      </w:pPr>
    </w:p>
    <w:p w14:paraId="2F27EEC3" w14:textId="305A4AF0" w:rsidR="00714BEB" w:rsidRDefault="00452A2F" w:rsidP="00E07F17">
      <w:pPr>
        <w:pStyle w:val="Bullet-list"/>
        <w:numPr>
          <w:ilvl w:val="0"/>
          <w:numId w:val="0"/>
        </w:numPr>
        <w:shd w:val="clear" w:color="auto" w:fill="E2EFD9" w:themeFill="accent6" w:themeFillTint="33"/>
        <w:spacing w:after="0"/>
        <w:rPr>
          <w:rFonts w:ascii="Source Sans Pro" w:hAnsi="Source Sans Pro" w:cs="Arial"/>
          <w:b/>
          <w:bCs/>
          <w:i/>
        </w:rPr>
      </w:pPr>
      <w:r>
        <w:rPr>
          <w:rFonts w:ascii="Source Sans Pro" w:hAnsi="Source Sans Pro" w:cs="Arial"/>
          <w:b/>
          <w:bCs/>
          <w:i/>
        </w:rPr>
        <w:t>Present</w:t>
      </w:r>
      <w:r w:rsidR="00C025CC" w:rsidRPr="00C025CC">
        <w:t xml:space="preserve"> </w:t>
      </w:r>
      <w:r w:rsidR="00C025CC" w:rsidRPr="00C025CC">
        <w:rPr>
          <w:rFonts w:ascii="Source Sans Pro" w:hAnsi="Source Sans Pro" w:cs="Arial"/>
          <w:b/>
          <w:bCs/>
          <w:i/>
        </w:rPr>
        <w:t xml:space="preserve">estimates of expenses and revenue for the activity. </w:t>
      </w:r>
    </w:p>
    <w:p w14:paraId="0C08F6C0" w14:textId="0BB997AD" w:rsidR="00C025CC" w:rsidRDefault="00C025CC" w:rsidP="00E07F17">
      <w:pPr>
        <w:pStyle w:val="Bullet-list"/>
        <w:numPr>
          <w:ilvl w:val="0"/>
          <w:numId w:val="0"/>
        </w:numPr>
        <w:shd w:val="clear" w:color="auto" w:fill="E2EFD9" w:themeFill="accent6" w:themeFillTint="33"/>
        <w:spacing w:after="0"/>
        <w:rPr>
          <w:rFonts w:ascii="Source Sans Pro" w:hAnsi="Source Sans Pro" w:cs="Arial"/>
          <w:i/>
        </w:rPr>
      </w:pPr>
      <w:r>
        <w:rPr>
          <w:rFonts w:ascii="Source Sans Pro" w:hAnsi="Source Sans Pro" w:cs="Arial"/>
          <w:i/>
        </w:rPr>
        <w:t xml:space="preserve">The </w:t>
      </w:r>
      <w:r w:rsidR="00E07F17" w:rsidRPr="00E07F17">
        <w:rPr>
          <w:rFonts w:ascii="Source Sans Pro" w:hAnsi="Source Sans Pro" w:cs="Arial"/>
          <w:i/>
        </w:rPr>
        <w:t>estimates should illustrate the potential for revenue and expenses to align.</w:t>
      </w:r>
    </w:p>
    <w:p w14:paraId="00415ED2" w14:textId="77777777" w:rsidR="00E07F17" w:rsidRDefault="00E07F17" w:rsidP="00E07F17">
      <w:pPr>
        <w:pStyle w:val="Bullet-list"/>
        <w:numPr>
          <w:ilvl w:val="0"/>
          <w:numId w:val="0"/>
        </w:numPr>
        <w:shd w:val="clear" w:color="auto" w:fill="E2EFD9" w:themeFill="accent6" w:themeFillTint="33"/>
        <w:spacing w:after="0"/>
        <w:rPr>
          <w:rFonts w:ascii="Source Sans Pro" w:hAnsi="Source Sans Pro" w:cs="Arial"/>
          <w:i/>
        </w:rPr>
      </w:pPr>
    </w:p>
    <w:p w14:paraId="18F6AF97" w14:textId="731C0627" w:rsidR="00E07F17" w:rsidRPr="00E07F17" w:rsidRDefault="00E07F17" w:rsidP="00E07F17">
      <w:pPr>
        <w:pStyle w:val="Bullet-list"/>
        <w:numPr>
          <w:ilvl w:val="0"/>
          <w:numId w:val="0"/>
        </w:numPr>
        <w:shd w:val="clear" w:color="auto" w:fill="E2EFD9" w:themeFill="accent6" w:themeFillTint="33"/>
        <w:spacing w:after="0"/>
        <w:rPr>
          <w:rFonts w:ascii="Source Sans Pro" w:hAnsi="Source Sans Pro" w:cs="Arial"/>
          <w:b/>
          <w:bCs/>
          <w:i/>
        </w:rPr>
      </w:pPr>
      <w:r>
        <w:rPr>
          <w:rFonts w:ascii="Source Sans Pro" w:hAnsi="Source Sans Pro" w:cs="Arial"/>
          <w:b/>
          <w:bCs/>
          <w:i/>
        </w:rPr>
        <w:t>Discuss how changes in the underlying assumptions will affect financial estimates</w:t>
      </w:r>
    </w:p>
    <w:p w14:paraId="49C2AC3A" w14:textId="77777777" w:rsidR="00B9184F" w:rsidRDefault="00B9184F" w:rsidP="00F20FA8">
      <w:pPr>
        <w:pStyle w:val="Bullet-list"/>
        <w:numPr>
          <w:ilvl w:val="0"/>
          <w:numId w:val="0"/>
        </w:numPr>
        <w:shd w:val="clear" w:color="auto" w:fill="E2EFD9" w:themeFill="accent6" w:themeFillTint="33"/>
        <w:spacing w:after="120"/>
        <w:rPr>
          <w:rFonts w:ascii="Source Sans Pro" w:hAnsi="Source Sans Pro" w:cs="Arial"/>
          <w:i/>
        </w:rPr>
      </w:pPr>
    </w:p>
    <w:p w14:paraId="4ACC8C9A" w14:textId="77777777" w:rsidR="007D3050" w:rsidRDefault="007D3050" w:rsidP="00397257"/>
    <w:p w14:paraId="1C670297" w14:textId="477C29D8" w:rsidR="00E552CD" w:rsidRPr="00397257" w:rsidRDefault="00DF6CD1" w:rsidP="00397257">
      <w:pPr>
        <w:rPr>
          <w:b/>
          <w:sz w:val="30"/>
          <w:szCs w:val="30"/>
        </w:rPr>
      </w:pPr>
      <w:r w:rsidRPr="007F7E37">
        <w:rPr>
          <w:b/>
          <w:sz w:val="30"/>
          <w:szCs w:val="30"/>
        </w:rPr>
        <w:t xml:space="preserve">Section </w:t>
      </w:r>
      <w:r w:rsidR="00D7156D" w:rsidRPr="007F7E37">
        <w:rPr>
          <w:b/>
          <w:sz w:val="30"/>
          <w:szCs w:val="30"/>
        </w:rPr>
        <w:t>4</w:t>
      </w:r>
      <w:r w:rsidRPr="007F7E37">
        <w:rPr>
          <w:b/>
          <w:sz w:val="30"/>
          <w:szCs w:val="30"/>
        </w:rPr>
        <w:t xml:space="preserve">: </w:t>
      </w:r>
      <w:r w:rsidR="00706154">
        <w:rPr>
          <w:b/>
          <w:sz w:val="30"/>
          <w:szCs w:val="30"/>
        </w:rPr>
        <w:t>Consultation</w:t>
      </w:r>
    </w:p>
    <w:p w14:paraId="7637EE83" w14:textId="62C0E03A" w:rsidR="004A3B14" w:rsidRDefault="004A3B14" w:rsidP="00E552CD">
      <w:pPr>
        <w:pStyle w:val="Numberedparagraph"/>
      </w:pPr>
      <w:r w:rsidRPr="000A1AF9">
        <w:t>[enter text here – use the ‘Numbered paragraph’ style]</w:t>
      </w:r>
    </w:p>
    <w:p w14:paraId="0DD2B845" w14:textId="77777777" w:rsidR="00E552CD" w:rsidRPr="000A1AF9" w:rsidRDefault="00E552CD" w:rsidP="00E552CD">
      <w:pPr>
        <w:pStyle w:val="Numberedparagraph"/>
        <w:numPr>
          <w:ilvl w:val="0"/>
          <w:numId w:val="0"/>
        </w:numPr>
        <w:ind w:left="360"/>
      </w:pPr>
    </w:p>
    <w:p w14:paraId="45E62944" w14:textId="2CAF1AC5" w:rsidR="004A3B14" w:rsidRPr="00D50541" w:rsidRDefault="004A3B14" w:rsidP="00D50541">
      <w:pPr>
        <w:pStyle w:val="Bullet-list"/>
        <w:numPr>
          <w:ilvl w:val="0"/>
          <w:numId w:val="0"/>
        </w:numPr>
        <w:shd w:val="clear" w:color="auto" w:fill="C5E0B3" w:themeFill="accent6" w:themeFillTint="66"/>
        <w:spacing w:after="120"/>
        <w:rPr>
          <w:rFonts w:ascii="Source Sans Pro" w:hAnsi="Source Sans Pro" w:cs="Arial"/>
          <w:b/>
        </w:rPr>
      </w:pPr>
      <w:r w:rsidRPr="00D50541">
        <w:rPr>
          <w:rFonts w:ascii="Source Sans Pro" w:hAnsi="Source Sans Pro" w:cs="Arial"/>
          <w:b/>
        </w:rPr>
        <w:t xml:space="preserve">Guidance for </w:t>
      </w:r>
      <w:r w:rsidR="0079241C">
        <w:rPr>
          <w:rFonts w:ascii="Source Sans Pro" w:hAnsi="Source Sans Pro" w:cs="Arial"/>
          <w:b/>
        </w:rPr>
        <w:t>consultation</w:t>
      </w:r>
    </w:p>
    <w:p w14:paraId="484BBF31" w14:textId="5660380D" w:rsidR="002B12E7" w:rsidRDefault="00015385" w:rsidP="00BA50C0">
      <w:pPr>
        <w:pStyle w:val="Bullet-list"/>
        <w:numPr>
          <w:ilvl w:val="0"/>
          <w:numId w:val="0"/>
        </w:numPr>
        <w:shd w:val="clear" w:color="auto" w:fill="E2EFD9" w:themeFill="accent6" w:themeFillTint="33"/>
        <w:spacing w:after="0"/>
        <w:rPr>
          <w:rFonts w:ascii="Source Sans Pro" w:hAnsi="Source Sans Pro" w:cs="Arial"/>
          <w:b/>
          <w:bCs/>
          <w:i/>
        </w:rPr>
      </w:pPr>
      <w:r w:rsidRPr="00015385">
        <w:rPr>
          <w:rFonts w:ascii="Source Sans Pro" w:hAnsi="Source Sans Pro" w:cs="Arial"/>
          <w:b/>
          <w:bCs/>
          <w:i/>
        </w:rPr>
        <w:t>Explain</w:t>
      </w:r>
      <w:r w:rsidR="002B12E7">
        <w:rPr>
          <w:rFonts w:ascii="Source Sans Pro" w:hAnsi="Source Sans Pro" w:cs="Arial"/>
          <w:b/>
          <w:bCs/>
          <w:i/>
        </w:rPr>
        <w:t xml:space="preserve"> </w:t>
      </w:r>
      <w:r w:rsidR="002B12E7" w:rsidRPr="002B12E7">
        <w:rPr>
          <w:rFonts w:ascii="Source Sans Pro" w:hAnsi="Source Sans Pro" w:cs="Arial"/>
          <w:b/>
          <w:bCs/>
          <w:i/>
        </w:rPr>
        <w:t xml:space="preserve">who has been consulted (or who will be consulted), what form the consultation took and what options were canvassed. </w:t>
      </w:r>
    </w:p>
    <w:p w14:paraId="47F0147B" w14:textId="77777777" w:rsidR="00BA50C0" w:rsidRDefault="00BA50C0" w:rsidP="00BA50C0">
      <w:pPr>
        <w:pStyle w:val="Bullet-list"/>
        <w:numPr>
          <w:ilvl w:val="0"/>
          <w:numId w:val="0"/>
        </w:numPr>
        <w:shd w:val="clear" w:color="auto" w:fill="E2EFD9" w:themeFill="accent6" w:themeFillTint="33"/>
        <w:spacing w:after="0"/>
        <w:rPr>
          <w:rFonts w:ascii="Source Sans Pro" w:hAnsi="Source Sans Pro" w:cs="Arial"/>
          <w:b/>
          <w:bCs/>
          <w:i/>
        </w:rPr>
      </w:pPr>
    </w:p>
    <w:p w14:paraId="55D1648A" w14:textId="3BFE6BB8" w:rsidR="00E552CD" w:rsidRDefault="00972879" w:rsidP="00BA50C0">
      <w:pPr>
        <w:pStyle w:val="Bullet-list"/>
        <w:numPr>
          <w:ilvl w:val="0"/>
          <w:numId w:val="0"/>
        </w:numPr>
        <w:shd w:val="clear" w:color="auto" w:fill="E2EFD9" w:themeFill="accent6" w:themeFillTint="33"/>
        <w:spacing w:after="0"/>
        <w:rPr>
          <w:rFonts w:ascii="Source Sans Pro" w:hAnsi="Source Sans Pro"/>
          <w:b/>
          <w:bCs/>
          <w:i/>
          <w:iCs/>
        </w:rPr>
      </w:pPr>
      <w:r w:rsidRPr="00972879">
        <w:rPr>
          <w:rFonts w:ascii="Source Sans Pro" w:hAnsi="Source Sans Pro"/>
          <w:b/>
          <w:bCs/>
          <w:i/>
          <w:iCs/>
        </w:rPr>
        <w:t>Outline key feedback received, with particular emphasis on any significant concerns that were raised about the preferred option and how the proposal has been altered to address these concerns (or if not, why not).</w:t>
      </w:r>
    </w:p>
    <w:p w14:paraId="3E404301" w14:textId="77777777" w:rsidR="00972879" w:rsidRDefault="00972879" w:rsidP="00BA50C0">
      <w:pPr>
        <w:pStyle w:val="Bullet-list"/>
        <w:numPr>
          <w:ilvl w:val="0"/>
          <w:numId w:val="0"/>
        </w:numPr>
        <w:shd w:val="clear" w:color="auto" w:fill="E2EFD9" w:themeFill="accent6" w:themeFillTint="33"/>
        <w:spacing w:after="0"/>
        <w:rPr>
          <w:rFonts w:ascii="Source Sans Pro" w:hAnsi="Source Sans Pro"/>
          <w:b/>
          <w:bCs/>
          <w:i/>
          <w:iCs/>
        </w:rPr>
      </w:pPr>
    </w:p>
    <w:p w14:paraId="2B90F960" w14:textId="66930294" w:rsidR="00365635" w:rsidRDefault="00972879" w:rsidP="00BA50C0">
      <w:pPr>
        <w:pStyle w:val="Bullet-list"/>
        <w:numPr>
          <w:ilvl w:val="0"/>
          <w:numId w:val="0"/>
        </w:numPr>
        <w:shd w:val="clear" w:color="auto" w:fill="E2EFD9" w:themeFill="accent6" w:themeFillTint="33"/>
        <w:spacing w:after="0"/>
        <w:rPr>
          <w:rFonts w:ascii="Source Sans Pro" w:hAnsi="Source Sans Pro"/>
          <w:i/>
          <w:iCs/>
        </w:rPr>
      </w:pPr>
      <w:r>
        <w:rPr>
          <w:rFonts w:ascii="Source Sans Pro" w:hAnsi="Source Sans Pro"/>
          <w:i/>
          <w:iCs/>
        </w:rPr>
        <w:lastRenderedPageBreak/>
        <w:t>Explain how consultation will be managed for the rest of the process (that is, while the detailed</w:t>
      </w:r>
      <w:r w:rsidR="00BA50C0">
        <w:rPr>
          <w:rFonts w:ascii="Source Sans Pro" w:hAnsi="Source Sans Pro"/>
          <w:i/>
          <w:iCs/>
        </w:rPr>
        <w:t xml:space="preserve"> cost recovery model is developed, and through implementation).</w:t>
      </w:r>
    </w:p>
    <w:p w14:paraId="30D6E74B" w14:textId="77777777" w:rsidR="00365635" w:rsidRDefault="00365635">
      <w:pPr>
        <w:rPr>
          <w:rFonts w:ascii="Source Sans Pro" w:eastAsia="Times New Roman" w:hAnsi="Source Sans Pro" w:cs="Times New Roman"/>
          <w:i/>
          <w:iCs/>
          <w:szCs w:val="20"/>
          <w:lang w:val="en-AU"/>
        </w:rPr>
      </w:pPr>
      <w:r>
        <w:rPr>
          <w:rFonts w:ascii="Source Sans Pro" w:hAnsi="Source Sans Pro"/>
          <w:i/>
          <w:iCs/>
        </w:rPr>
        <w:br w:type="page"/>
      </w:r>
    </w:p>
    <w:p w14:paraId="5D666E26" w14:textId="77777777" w:rsidR="00365635" w:rsidRPr="006C0ACC" w:rsidRDefault="00365635" w:rsidP="006C0ACC">
      <w:pPr>
        <w:rPr>
          <w:b/>
          <w:sz w:val="30"/>
          <w:szCs w:val="30"/>
        </w:rPr>
      </w:pPr>
      <w:r w:rsidRPr="006C0ACC">
        <w:rPr>
          <w:b/>
          <w:sz w:val="30"/>
          <w:szCs w:val="30"/>
        </w:rPr>
        <w:lastRenderedPageBreak/>
        <w:t>Annex 1: Best practice examples</w:t>
      </w:r>
    </w:p>
    <w:p w14:paraId="3D9C8863" w14:textId="77777777" w:rsidR="00365635" w:rsidRPr="00473D1A" w:rsidRDefault="00365635" w:rsidP="00365635">
      <w:r>
        <w:rPr>
          <w:b/>
        </w:rPr>
        <w:t xml:space="preserve">Figure 1.1: </w:t>
      </w:r>
      <w:r w:rsidRPr="00473D1A">
        <w:t>The cost drivers of an activity, broken down by outputs and business processes</w:t>
      </w:r>
    </w:p>
    <w:p w14:paraId="39291CFA" w14:textId="1C5FAF64" w:rsidR="00365635" w:rsidRDefault="00365635" w:rsidP="00365635">
      <w:r>
        <w:rPr>
          <w:noProof/>
        </w:rPr>
        <w:drawing>
          <wp:inline distT="0" distB="0" distL="0" distR="0" wp14:anchorId="3F7407EE" wp14:editId="5D04CE00">
            <wp:extent cx="5687695" cy="2558415"/>
            <wp:effectExtent l="0" t="0" r="8255" b="0"/>
            <wp:docPr id="1422502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7695" cy="2558415"/>
                    </a:xfrm>
                    <a:prstGeom prst="rect">
                      <a:avLst/>
                    </a:prstGeom>
                    <a:noFill/>
                  </pic:spPr>
                </pic:pic>
              </a:graphicData>
            </a:graphic>
          </wp:inline>
        </w:drawing>
      </w:r>
    </w:p>
    <w:p w14:paraId="79496295" w14:textId="38AD9F48" w:rsidR="00365635" w:rsidRDefault="00365635" w:rsidP="00365635">
      <w:r w:rsidRPr="007E2AAB">
        <w:rPr>
          <w:b/>
        </w:rPr>
        <w:t>Source:</w:t>
      </w:r>
      <w:r>
        <w:t xml:space="preserve"> Australian Government Cost Recovery Guidelines, Pg. 32. </w:t>
      </w:r>
    </w:p>
    <w:p w14:paraId="6DCB6526" w14:textId="77777777" w:rsidR="002F5D5E" w:rsidRDefault="00365635" w:rsidP="00365635">
      <w:r>
        <w:rPr>
          <w:b/>
        </w:rPr>
        <w:t xml:space="preserve">Figure 1.2: </w:t>
      </w:r>
      <w:r w:rsidRPr="00447DD2">
        <w:t>Breakdown of User Charge Example: Proposed 10-year adult e-passport fee breakdown</w:t>
      </w:r>
    </w:p>
    <w:p w14:paraId="0F57DE13" w14:textId="755C3788" w:rsidR="00365635" w:rsidRPr="00477173" w:rsidRDefault="002F5D5E" w:rsidP="00365635">
      <w:pPr>
        <w:rPr>
          <w:b/>
        </w:rPr>
      </w:pPr>
      <w:r w:rsidRPr="00FF63CA">
        <w:rPr>
          <w:noProof/>
        </w:rPr>
        <w:drawing>
          <wp:inline distT="0" distB="0" distL="0" distR="0" wp14:anchorId="6214845A" wp14:editId="48265A58">
            <wp:extent cx="5543550" cy="3200400"/>
            <wp:effectExtent l="0" t="0" r="0" b="0"/>
            <wp:docPr id="2147320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6329" b="5209"/>
                    <a:stretch>
                      <a:fillRect/>
                    </a:stretch>
                  </pic:blipFill>
                  <pic:spPr bwMode="auto">
                    <a:xfrm>
                      <a:off x="0" y="0"/>
                      <a:ext cx="5543550" cy="3200400"/>
                    </a:xfrm>
                    <a:prstGeom prst="rect">
                      <a:avLst/>
                    </a:prstGeom>
                    <a:noFill/>
                    <a:ln>
                      <a:noFill/>
                    </a:ln>
                  </pic:spPr>
                </pic:pic>
              </a:graphicData>
            </a:graphic>
          </wp:inline>
        </w:drawing>
      </w:r>
    </w:p>
    <w:p w14:paraId="38EF40C4" w14:textId="45F38BEA" w:rsidR="00365635" w:rsidRDefault="00365635" w:rsidP="00365635">
      <w:pPr>
        <w:keepNext/>
      </w:pPr>
    </w:p>
    <w:p w14:paraId="5203230A" w14:textId="77777777" w:rsidR="00365635" w:rsidRPr="002F1429" w:rsidRDefault="00365635" w:rsidP="00365635">
      <w:pPr>
        <w:keepNext/>
      </w:pPr>
      <w:r>
        <w:rPr>
          <w:b/>
        </w:rPr>
        <w:t>Figure 1.3:</w:t>
      </w:r>
      <w:r>
        <w:t xml:space="preserve"> Allocating and apportioning costs to a cost object (</w:t>
      </w:r>
      <w:proofErr w:type="spellStart"/>
      <w:r>
        <w:t>eg</w:t>
      </w:r>
      <w:proofErr w:type="spellEnd"/>
      <w:r>
        <w:t>, an output)</w:t>
      </w:r>
    </w:p>
    <w:p w14:paraId="5D64266D" w14:textId="1ED163A0" w:rsidR="00365635" w:rsidRPr="00447DD2" w:rsidRDefault="00365635" w:rsidP="00365635">
      <w:pPr>
        <w:rPr>
          <w:rFonts w:cs="Arial"/>
          <w:b/>
        </w:rPr>
      </w:pPr>
      <w:r>
        <w:rPr>
          <w:noProof/>
        </w:rPr>
        <w:drawing>
          <wp:inline distT="0" distB="0" distL="0" distR="0" wp14:anchorId="61610D93" wp14:editId="14BC81EF">
            <wp:extent cx="5695315" cy="3330575"/>
            <wp:effectExtent l="0" t="0" r="635" b="3175"/>
            <wp:docPr id="209048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315" cy="3330575"/>
                    </a:xfrm>
                    <a:prstGeom prst="rect">
                      <a:avLst/>
                    </a:prstGeom>
                    <a:noFill/>
                  </pic:spPr>
                </pic:pic>
              </a:graphicData>
            </a:graphic>
          </wp:inline>
        </w:drawing>
      </w:r>
    </w:p>
    <w:p w14:paraId="6622FDBC" w14:textId="446B9BAB" w:rsidR="00365635" w:rsidRDefault="00365635" w:rsidP="00365635">
      <w:r w:rsidRPr="007E2AAB">
        <w:rPr>
          <w:b/>
        </w:rPr>
        <w:t>Source:</w:t>
      </w:r>
      <w:r>
        <w:t xml:space="preserve"> Australian Government Cost Recovery Guidelines, Pg. 32. </w:t>
      </w:r>
    </w:p>
    <w:p w14:paraId="676D02D7" w14:textId="77777777" w:rsidR="00365635" w:rsidRDefault="00365635" w:rsidP="00365635"/>
    <w:sectPr w:rsidR="00365635" w:rsidSect="00850E7E">
      <w:head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D482" w14:textId="77777777" w:rsidR="008C6341" w:rsidRDefault="008C6341" w:rsidP="00AD4167">
      <w:pPr>
        <w:spacing w:after="0" w:line="240" w:lineRule="auto"/>
      </w:pPr>
      <w:r>
        <w:separator/>
      </w:r>
    </w:p>
  </w:endnote>
  <w:endnote w:type="continuationSeparator" w:id="0">
    <w:p w14:paraId="47FA03B7" w14:textId="77777777" w:rsidR="008C6341" w:rsidRDefault="008C6341" w:rsidP="00AD4167">
      <w:pPr>
        <w:spacing w:after="0" w:line="240" w:lineRule="auto"/>
      </w:pPr>
      <w:r>
        <w:continuationSeparator/>
      </w:r>
    </w:p>
  </w:endnote>
  <w:endnote w:type="continuationNotice" w:id="1">
    <w:p w14:paraId="4A0BE8A8" w14:textId="77777777" w:rsidR="008C6341" w:rsidRDefault="008C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Sans">
    <w:altName w:val="Calibri"/>
    <w:panose1 w:val="00000000000000000000"/>
    <w:charset w:val="00"/>
    <w:family w:val="moder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051277"/>
      <w:docPartObj>
        <w:docPartGallery w:val="Page Numbers (Bottom of Page)"/>
        <w:docPartUnique/>
      </w:docPartObj>
    </w:sdtPr>
    <w:sdtEndPr>
      <w:rPr>
        <w:noProof/>
      </w:rPr>
    </w:sdtEndPr>
    <w:sdtContent>
      <w:p w14:paraId="3F0D8CB6" w14:textId="757B4396" w:rsidR="00B014BC" w:rsidRDefault="00B01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55FF" w14:textId="77777777" w:rsidR="00762076" w:rsidRDefault="0076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4633" w14:textId="77777777" w:rsidR="008C6341" w:rsidRDefault="008C6341" w:rsidP="00AD4167">
      <w:pPr>
        <w:spacing w:after="0" w:line="240" w:lineRule="auto"/>
      </w:pPr>
      <w:r>
        <w:separator/>
      </w:r>
    </w:p>
  </w:footnote>
  <w:footnote w:type="continuationSeparator" w:id="0">
    <w:p w14:paraId="206D1083" w14:textId="77777777" w:rsidR="008C6341" w:rsidRDefault="008C6341" w:rsidP="00AD4167">
      <w:pPr>
        <w:spacing w:after="0" w:line="240" w:lineRule="auto"/>
      </w:pPr>
      <w:r>
        <w:continuationSeparator/>
      </w:r>
    </w:p>
  </w:footnote>
  <w:footnote w:type="continuationNotice" w:id="1">
    <w:p w14:paraId="30D48132" w14:textId="77777777" w:rsidR="008C6341" w:rsidRDefault="008C6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B21" w14:textId="17EC248C" w:rsidR="00017278" w:rsidRDefault="00017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F3BD" w14:textId="6185DCF4" w:rsidR="00AA2604" w:rsidRDefault="00AA2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2164"/>
    <w:multiLevelType w:val="hybridMultilevel"/>
    <w:tmpl w:val="C52805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34AE45B0"/>
    <w:multiLevelType w:val="hybridMultilevel"/>
    <w:tmpl w:val="7DCA42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80F4909"/>
    <w:multiLevelType w:val="hybridMultilevel"/>
    <w:tmpl w:val="541AEE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0241EB"/>
    <w:multiLevelType w:val="hybridMultilevel"/>
    <w:tmpl w:val="33E64C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3196887"/>
    <w:multiLevelType w:val="hybridMultilevel"/>
    <w:tmpl w:val="1EF062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5A72C26"/>
    <w:multiLevelType w:val="hybridMultilevel"/>
    <w:tmpl w:val="C604F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3F6846"/>
    <w:multiLevelType w:val="hybridMultilevel"/>
    <w:tmpl w:val="1B061D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89E08DF"/>
    <w:multiLevelType w:val="hybridMultilevel"/>
    <w:tmpl w:val="288CE8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C4A7F37"/>
    <w:multiLevelType w:val="hybridMultilevel"/>
    <w:tmpl w:val="C7CA0CCE"/>
    <w:lvl w:ilvl="0" w:tplc="7B88B23E">
      <w:start w:val="1"/>
      <w:numFmt w:val="decimal"/>
      <w:pStyle w:val="Numberedparagraph"/>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E640F1C"/>
    <w:multiLevelType w:val="hybridMultilevel"/>
    <w:tmpl w:val="3A728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F5D76D9"/>
    <w:multiLevelType w:val="hybridMultilevel"/>
    <w:tmpl w:val="657CE39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75257866">
    <w:abstractNumId w:val="1"/>
  </w:num>
  <w:num w:numId="2" w16cid:durableId="1324818078">
    <w:abstractNumId w:val="4"/>
  </w:num>
  <w:num w:numId="3" w16cid:durableId="436364660">
    <w:abstractNumId w:val="0"/>
  </w:num>
  <w:num w:numId="4" w16cid:durableId="1813064139">
    <w:abstractNumId w:val="11"/>
  </w:num>
  <w:num w:numId="5" w16cid:durableId="451678748">
    <w:abstractNumId w:val="8"/>
  </w:num>
  <w:num w:numId="6" w16cid:durableId="17974784">
    <w:abstractNumId w:val="2"/>
  </w:num>
  <w:num w:numId="7" w16cid:durableId="329871202">
    <w:abstractNumId w:val="6"/>
  </w:num>
  <w:num w:numId="8" w16cid:durableId="1472939645">
    <w:abstractNumId w:val="10"/>
  </w:num>
  <w:num w:numId="9" w16cid:durableId="955405050">
    <w:abstractNumId w:val="12"/>
  </w:num>
  <w:num w:numId="10" w16cid:durableId="1822578294">
    <w:abstractNumId w:val="5"/>
  </w:num>
  <w:num w:numId="11" w16cid:durableId="761293368">
    <w:abstractNumId w:val="3"/>
  </w:num>
  <w:num w:numId="12" w16cid:durableId="279605355">
    <w:abstractNumId w:val="9"/>
  </w:num>
  <w:num w:numId="13" w16cid:durableId="1208760963">
    <w:abstractNumId w:val="4"/>
  </w:num>
  <w:num w:numId="14" w16cid:durableId="865018767">
    <w:abstractNumId w:val="7"/>
  </w:num>
  <w:num w:numId="15" w16cid:durableId="107932550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D1"/>
    <w:rsid w:val="0000038A"/>
    <w:rsid w:val="00000667"/>
    <w:rsid w:val="00000676"/>
    <w:rsid w:val="0000097C"/>
    <w:rsid w:val="00000C1B"/>
    <w:rsid w:val="00001587"/>
    <w:rsid w:val="000015A2"/>
    <w:rsid w:val="00001B3B"/>
    <w:rsid w:val="00001E8C"/>
    <w:rsid w:val="000024EE"/>
    <w:rsid w:val="000026DF"/>
    <w:rsid w:val="000036B4"/>
    <w:rsid w:val="00003771"/>
    <w:rsid w:val="00003E5F"/>
    <w:rsid w:val="0000472A"/>
    <w:rsid w:val="00004841"/>
    <w:rsid w:val="00005011"/>
    <w:rsid w:val="000054A7"/>
    <w:rsid w:val="00005576"/>
    <w:rsid w:val="000056C8"/>
    <w:rsid w:val="00005CF2"/>
    <w:rsid w:val="00006DB8"/>
    <w:rsid w:val="00006F46"/>
    <w:rsid w:val="0000756B"/>
    <w:rsid w:val="00007AAC"/>
    <w:rsid w:val="00007CF6"/>
    <w:rsid w:val="00010244"/>
    <w:rsid w:val="000106A6"/>
    <w:rsid w:val="0001089A"/>
    <w:rsid w:val="0001125B"/>
    <w:rsid w:val="000114C0"/>
    <w:rsid w:val="000115D6"/>
    <w:rsid w:val="000119DC"/>
    <w:rsid w:val="00011B84"/>
    <w:rsid w:val="00011C28"/>
    <w:rsid w:val="000120C6"/>
    <w:rsid w:val="00012582"/>
    <w:rsid w:val="00012978"/>
    <w:rsid w:val="00013204"/>
    <w:rsid w:val="00013A52"/>
    <w:rsid w:val="00013AF5"/>
    <w:rsid w:val="00013DED"/>
    <w:rsid w:val="00013EDD"/>
    <w:rsid w:val="00014AD4"/>
    <w:rsid w:val="00014C74"/>
    <w:rsid w:val="00015293"/>
    <w:rsid w:val="000152F5"/>
    <w:rsid w:val="0001533E"/>
    <w:rsid w:val="00015385"/>
    <w:rsid w:val="00015AF6"/>
    <w:rsid w:val="000160AF"/>
    <w:rsid w:val="000161C6"/>
    <w:rsid w:val="00016921"/>
    <w:rsid w:val="00017278"/>
    <w:rsid w:val="0001734E"/>
    <w:rsid w:val="000173B6"/>
    <w:rsid w:val="000176F4"/>
    <w:rsid w:val="00017C3D"/>
    <w:rsid w:val="00017DE4"/>
    <w:rsid w:val="00017E53"/>
    <w:rsid w:val="00020497"/>
    <w:rsid w:val="000207BF"/>
    <w:rsid w:val="000208B3"/>
    <w:rsid w:val="0002096E"/>
    <w:rsid w:val="00020DDE"/>
    <w:rsid w:val="000213D4"/>
    <w:rsid w:val="00021C64"/>
    <w:rsid w:val="000221C0"/>
    <w:rsid w:val="0002255A"/>
    <w:rsid w:val="000227B4"/>
    <w:rsid w:val="00022A9A"/>
    <w:rsid w:val="000230B9"/>
    <w:rsid w:val="00023176"/>
    <w:rsid w:val="00023416"/>
    <w:rsid w:val="00023B9C"/>
    <w:rsid w:val="00023EA0"/>
    <w:rsid w:val="00023FAA"/>
    <w:rsid w:val="0002408E"/>
    <w:rsid w:val="00024F98"/>
    <w:rsid w:val="00025055"/>
    <w:rsid w:val="000251B8"/>
    <w:rsid w:val="00025216"/>
    <w:rsid w:val="00025828"/>
    <w:rsid w:val="00025D1B"/>
    <w:rsid w:val="00025DA5"/>
    <w:rsid w:val="00026B9A"/>
    <w:rsid w:val="000277FD"/>
    <w:rsid w:val="00027975"/>
    <w:rsid w:val="00027D46"/>
    <w:rsid w:val="00027DF6"/>
    <w:rsid w:val="00027FF4"/>
    <w:rsid w:val="0003046F"/>
    <w:rsid w:val="00030697"/>
    <w:rsid w:val="00030B86"/>
    <w:rsid w:val="00030BCC"/>
    <w:rsid w:val="00030D73"/>
    <w:rsid w:val="00030ED3"/>
    <w:rsid w:val="00031861"/>
    <w:rsid w:val="00031DF5"/>
    <w:rsid w:val="00032A27"/>
    <w:rsid w:val="000330C6"/>
    <w:rsid w:val="000332DE"/>
    <w:rsid w:val="000336AC"/>
    <w:rsid w:val="00033ABD"/>
    <w:rsid w:val="00033DFB"/>
    <w:rsid w:val="00034A5A"/>
    <w:rsid w:val="00035059"/>
    <w:rsid w:val="000351A6"/>
    <w:rsid w:val="000356E0"/>
    <w:rsid w:val="00036027"/>
    <w:rsid w:val="00036BB7"/>
    <w:rsid w:val="00037348"/>
    <w:rsid w:val="000377D6"/>
    <w:rsid w:val="00037AF4"/>
    <w:rsid w:val="00037C1F"/>
    <w:rsid w:val="00037E52"/>
    <w:rsid w:val="00040239"/>
    <w:rsid w:val="00040626"/>
    <w:rsid w:val="000409D2"/>
    <w:rsid w:val="00040F9A"/>
    <w:rsid w:val="00041CF2"/>
    <w:rsid w:val="0004233C"/>
    <w:rsid w:val="00042874"/>
    <w:rsid w:val="0004356A"/>
    <w:rsid w:val="00043BEB"/>
    <w:rsid w:val="00043D2C"/>
    <w:rsid w:val="00044342"/>
    <w:rsid w:val="000445D0"/>
    <w:rsid w:val="00044936"/>
    <w:rsid w:val="00044A44"/>
    <w:rsid w:val="00044DDB"/>
    <w:rsid w:val="00046D2B"/>
    <w:rsid w:val="00046E27"/>
    <w:rsid w:val="000471E9"/>
    <w:rsid w:val="00047511"/>
    <w:rsid w:val="0004753E"/>
    <w:rsid w:val="000477E4"/>
    <w:rsid w:val="0004789B"/>
    <w:rsid w:val="00050078"/>
    <w:rsid w:val="00050640"/>
    <w:rsid w:val="00050E36"/>
    <w:rsid w:val="0005151D"/>
    <w:rsid w:val="000516AF"/>
    <w:rsid w:val="0005198C"/>
    <w:rsid w:val="000520BD"/>
    <w:rsid w:val="000520E0"/>
    <w:rsid w:val="00053508"/>
    <w:rsid w:val="00053B1A"/>
    <w:rsid w:val="00054115"/>
    <w:rsid w:val="000544A4"/>
    <w:rsid w:val="0005453C"/>
    <w:rsid w:val="00054908"/>
    <w:rsid w:val="00055396"/>
    <w:rsid w:val="000559DD"/>
    <w:rsid w:val="00055CFA"/>
    <w:rsid w:val="00055E12"/>
    <w:rsid w:val="0005664E"/>
    <w:rsid w:val="000566FE"/>
    <w:rsid w:val="000568C8"/>
    <w:rsid w:val="00056949"/>
    <w:rsid w:val="000571A7"/>
    <w:rsid w:val="00057492"/>
    <w:rsid w:val="000576C2"/>
    <w:rsid w:val="00057745"/>
    <w:rsid w:val="00060255"/>
    <w:rsid w:val="0006026B"/>
    <w:rsid w:val="00060A34"/>
    <w:rsid w:val="000615A8"/>
    <w:rsid w:val="00063814"/>
    <w:rsid w:val="00063E79"/>
    <w:rsid w:val="00064FD0"/>
    <w:rsid w:val="000651EA"/>
    <w:rsid w:val="000654B7"/>
    <w:rsid w:val="0006559D"/>
    <w:rsid w:val="000658AF"/>
    <w:rsid w:val="000664E0"/>
    <w:rsid w:val="000667F3"/>
    <w:rsid w:val="00066ECA"/>
    <w:rsid w:val="000671EE"/>
    <w:rsid w:val="00070681"/>
    <w:rsid w:val="000706BC"/>
    <w:rsid w:val="000709C4"/>
    <w:rsid w:val="000714C0"/>
    <w:rsid w:val="0007150A"/>
    <w:rsid w:val="00071773"/>
    <w:rsid w:val="00071AD2"/>
    <w:rsid w:val="00071BD0"/>
    <w:rsid w:val="00071D57"/>
    <w:rsid w:val="00072169"/>
    <w:rsid w:val="000721AE"/>
    <w:rsid w:val="00072352"/>
    <w:rsid w:val="000723DB"/>
    <w:rsid w:val="00072E05"/>
    <w:rsid w:val="0007306A"/>
    <w:rsid w:val="00073583"/>
    <w:rsid w:val="00073B51"/>
    <w:rsid w:val="0007473C"/>
    <w:rsid w:val="000748D3"/>
    <w:rsid w:val="00074B27"/>
    <w:rsid w:val="0007503C"/>
    <w:rsid w:val="0007518D"/>
    <w:rsid w:val="00075293"/>
    <w:rsid w:val="00076109"/>
    <w:rsid w:val="00076CE0"/>
    <w:rsid w:val="00076E59"/>
    <w:rsid w:val="00077182"/>
    <w:rsid w:val="00077DFA"/>
    <w:rsid w:val="00077FE9"/>
    <w:rsid w:val="00080043"/>
    <w:rsid w:val="00080989"/>
    <w:rsid w:val="000812C7"/>
    <w:rsid w:val="00081C9D"/>
    <w:rsid w:val="00082C3D"/>
    <w:rsid w:val="00082E66"/>
    <w:rsid w:val="00082E99"/>
    <w:rsid w:val="000830B2"/>
    <w:rsid w:val="0008372F"/>
    <w:rsid w:val="00084153"/>
    <w:rsid w:val="000844B7"/>
    <w:rsid w:val="0008479C"/>
    <w:rsid w:val="000859C6"/>
    <w:rsid w:val="00085DC5"/>
    <w:rsid w:val="0008639B"/>
    <w:rsid w:val="000877A9"/>
    <w:rsid w:val="0009027F"/>
    <w:rsid w:val="000908B1"/>
    <w:rsid w:val="000912E5"/>
    <w:rsid w:val="000919C3"/>
    <w:rsid w:val="00091A39"/>
    <w:rsid w:val="0009241E"/>
    <w:rsid w:val="00092C4D"/>
    <w:rsid w:val="00093AD3"/>
    <w:rsid w:val="00093BF6"/>
    <w:rsid w:val="00094C95"/>
    <w:rsid w:val="00094DEB"/>
    <w:rsid w:val="00094EF2"/>
    <w:rsid w:val="0009520F"/>
    <w:rsid w:val="00095290"/>
    <w:rsid w:val="00095EB0"/>
    <w:rsid w:val="000961EB"/>
    <w:rsid w:val="00096369"/>
    <w:rsid w:val="000964C7"/>
    <w:rsid w:val="00096A24"/>
    <w:rsid w:val="00096F23"/>
    <w:rsid w:val="000A0444"/>
    <w:rsid w:val="000A08A6"/>
    <w:rsid w:val="000A0E19"/>
    <w:rsid w:val="000A141C"/>
    <w:rsid w:val="000A15C7"/>
    <w:rsid w:val="000A1AF9"/>
    <w:rsid w:val="000A1EFE"/>
    <w:rsid w:val="000A2148"/>
    <w:rsid w:val="000A3BB2"/>
    <w:rsid w:val="000A40B7"/>
    <w:rsid w:val="000A4F00"/>
    <w:rsid w:val="000A4F6F"/>
    <w:rsid w:val="000A5374"/>
    <w:rsid w:val="000A5457"/>
    <w:rsid w:val="000A648D"/>
    <w:rsid w:val="000A662B"/>
    <w:rsid w:val="000A740B"/>
    <w:rsid w:val="000A74FF"/>
    <w:rsid w:val="000A76DE"/>
    <w:rsid w:val="000A7F64"/>
    <w:rsid w:val="000B06B7"/>
    <w:rsid w:val="000B06BA"/>
    <w:rsid w:val="000B0718"/>
    <w:rsid w:val="000B09EE"/>
    <w:rsid w:val="000B0B93"/>
    <w:rsid w:val="000B0CC6"/>
    <w:rsid w:val="000B0FE1"/>
    <w:rsid w:val="000B178B"/>
    <w:rsid w:val="000B2271"/>
    <w:rsid w:val="000B2753"/>
    <w:rsid w:val="000B3640"/>
    <w:rsid w:val="000B3B30"/>
    <w:rsid w:val="000B4619"/>
    <w:rsid w:val="000B4CF7"/>
    <w:rsid w:val="000B574E"/>
    <w:rsid w:val="000B5B06"/>
    <w:rsid w:val="000B6DC2"/>
    <w:rsid w:val="000B72DC"/>
    <w:rsid w:val="000B7332"/>
    <w:rsid w:val="000B7474"/>
    <w:rsid w:val="000B7B01"/>
    <w:rsid w:val="000B7BC1"/>
    <w:rsid w:val="000C1956"/>
    <w:rsid w:val="000C1A0D"/>
    <w:rsid w:val="000C1CAC"/>
    <w:rsid w:val="000C26FA"/>
    <w:rsid w:val="000C2994"/>
    <w:rsid w:val="000C324F"/>
    <w:rsid w:val="000C34FF"/>
    <w:rsid w:val="000C41AF"/>
    <w:rsid w:val="000C4710"/>
    <w:rsid w:val="000C48D6"/>
    <w:rsid w:val="000C48F8"/>
    <w:rsid w:val="000C4E3C"/>
    <w:rsid w:val="000C56B3"/>
    <w:rsid w:val="000C56F5"/>
    <w:rsid w:val="000C5CB9"/>
    <w:rsid w:val="000C6328"/>
    <w:rsid w:val="000C681A"/>
    <w:rsid w:val="000D06CC"/>
    <w:rsid w:val="000D0739"/>
    <w:rsid w:val="000D19FB"/>
    <w:rsid w:val="000D3250"/>
    <w:rsid w:val="000D3A3D"/>
    <w:rsid w:val="000D3F7C"/>
    <w:rsid w:val="000D4688"/>
    <w:rsid w:val="000D4AF3"/>
    <w:rsid w:val="000D501A"/>
    <w:rsid w:val="000D6B37"/>
    <w:rsid w:val="000D71EE"/>
    <w:rsid w:val="000D7B8F"/>
    <w:rsid w:val="000E04EF"/>
    <w:rsid w:val="000E07D8"/>
    <w:rsid w:val="000E13F1"/>
    <w:rsid w:val="000E1492"/>
    <w:rsid w:val="000E1EE2"/>
    <w:rsid w:val="000E29FD"/>
    <w:rsid w:val="000E2B8A"/>
    <w:rsid w:val="000E321E"/>
    <w:rsid w:val="000E3C08"/>
    <w:rsid w:val="000E3D68"/>
    <w:rsid w:val="000E422A"/>
    <w:rsid w:val="000E4684"/>
    <w:rsid w:val="000E4DD8"/>
    <w:rsid w:val="000E4E15"/>
    <w:rsid w:val="000E4EBB"/>
    <w:rsid w:val="000E5233"/>
    <w:rsid w:val="000E5368"/>
    <w:rsid w:val="000E5789"/>
    <w:rsid w:val="000E6652"/>
    <w:rsid w:val="000E678C"/>
    <w:rsid w:val="000E68ED"/>
    <w:rsid w:val="000E6AFF"/>
    <w:rsid w:val="000E6C61"/>
    <w:rsid w:val="000E7360"/>
    <w:rsid w:val="000E7809"/>
    <w:rsid w:val="000E784D"/>
    <w:rsid w:val="000E7934"/>
    <w:rsid w:val="000F0355"/>
    <w:rsid w:val="000F09E4"/>
    <w:rsid w:val="000F1206"/>
    <w:rsid w:val="000F260E"/>
    <w:rsid w:val="000F2C5C"/>
    <w:rsid w:val="000F2F31"/>
    <w:rsid w:val="000F35C1"/>
    <w:rsid w:val="000F4442"/>
    <w:rsid w:val="000F468B"/>
    <w:rsid w:val="000F483D"/>
    <w:rsid w:val="000F48D5"/>
    <w:rsid w:val="000F48E7"/>
    <w:rsid w:val="000F4B05"/>
    <w:rsid w:val="000F573D"/>
    <w:rsid w:val="000F5A44"/>
    <w:rsid w:val="000F5AC3"/>
    <w:rsid w:val="000F5D7D"/>
    <w:rsid w:val="000F6197"/>
    <w:rsid w:val="000F61BA"/>
    <w:rsid w:val="000F62AE"/>
    <w:rsid w:val="000F64F5"/>
    <w:rsid w:val="000F683E"/>
    <w:rsid w:val="000F6B29"/>
    <w:rsid w:val="000F6DAC"/>
    <w:rsid w:val="000F755B"/>
    <w:rsid w:val="000F7697"/>
    <w:rsid w:val="001005CE"/>
    <w:rsid w:val="00100879"/>
    <w:rsid w:val="00100BCF"/>
    <w:rsid w:val="00100C59"/>
    <w:rsid w:val="001012EB"/>
    <w:rsid w:val="001019D0"/>
    <w:rsid w:val="00101B66"/>
    <w:rsid w:val="00102097"/>
    <w:rsid w:val="0010259B"/>
    <w:rsid w:val="00102A5C"/>
    <w:rsid w:val="00102A8C"/>
    <w:rsid w:val="00103AEB"/>
    <w:rsid w:val="00103DB3"/>
    <w:rsid w:val="00104259"/>
    <w:rsid w:val="0010478E"/>
    <w:rsid w:val="00104D3C"/>
    <w:rsid w:val="00104DEB"/>
    <w:rsid w:val="00105156"/>
    <w:rsid w:val="001051CB"/>
    <w:rsid w:val="00105929"/>
    <w:rsid w:val="00105974"/>
    <w:rsid w:val="001074ED"/>
    <w:rsid w:val="00107ADB"/>
    <w:rsid w:val="00107C31"/>
    <w:rsid w:val="001102D9"/>
    <w:rsid w:val="00110461"/>
    <w:rsid w:val="001104B6"/>
    <w:rsid w:val="001106A4"/>
    <w:rsid w:val="00110871"/>
    <w:rsid w:val="001109DD"/>
    <w:rsid w:val="00110C30"/>
    <w:rsid w:val="00111411"/>
    <w:rsid w:val="00111A46"/>
    <w:rsid w:val="00112BCA"/>
    <w:rsid w:val="0011304E"/>
    <w:rsid w:val="00113462"/>
    <w:rsid w:val="00113564"/>
    <w:rsid w:val="0011359F"/>
    <w:rsid w:val="00113769"/>
    <w:rsid w:val="0011405C"/>
    <w:rsid w:val="00114A5B"/>
    <w:rsid w:val="00114E40"/>
    <w:rsid w:val="00114EAE"/>
    <w:rsid w:val="001153F7"/>
    <w:rsid w:val="0011594A"/>
    <w:rsid w:val="00116A86"/>
    <w:rsid w:val="00116B6C"/>
    <w:rsid w:val="00116EE2"/>
    <w:rsid w:val="00117FF5"/>
    <w:rsid w:val="00120894"/>
    <w:rsid w:val="00120B77"/>
    <w:rsid w:val="00120B8F"/>
    <w:rsid w:val="00120B91"/>
    <w:rsid w:val="00120F72"/>
    <w:rsid w:val="001210A4"/>
    <w:rsid w:val="0012111F"/>
    <w:rsid w:val="001213A0"/>
    <w:rsid w:val="00121FD5"/>
    <w:rsid w:val="00122538"/>
    <w:rsid w:val="00122D23"/>
    <w:rsid w:val="00123D3C"/>
    <w:rsid w:val="00125CCB"/>
    <w:rsid w:val="0012621A"/>
    <w:rsid w:val="00127670"/>
    <w:rsid w:val="00127A4F"/>
    <w:rsid w:val="00130CB2"/>
    <w:rsid w:val="0013111D"/>
    <w:rsid w:val="00131565"/>
    <w:rsid w:val="00131C35"/>
    <w:rsid w:val="001322EB"/>
    <w:rsid w:val="00132428"/>
    <w:rsid w:val="00132624"/>
    <w:rsid w:val="00132BED"/>
    <w:rsid w:val="00133A78"/>
    <w:rsid w:val="00133BB6"/>
    <w:rsid w:val="00133DE7"/>
    <w:rsid w:val="001340F0"/>
    <w:rsid w:val="00134B31"/>
    <w:rsid w:val="00134B73"/>
    <w:rsid w:val="00134F06"/>
    <w:rsid w:val="0013504D"/>
    <w:rsid w:val="0013533B"/>
    <w:rsid w:val="00135493"/>
    <w:rsid w:val="0013673E"/>
    <w:rsid w:val="001379D9"/>
    <w:rsid w:val="0014007D"/>
    <w:rsid w:val="00140255"/>
    <w:rsid w:val="0014119A"/>
    <w:rsid w:val="00141500"/>
    <w:rsid w:val="00142E5B"/>
    <w:rsid w:val="00143172"/>
    <w:rsid w:val="001432A2"/>
    <w:rsid w:val="0014338C"/>
    <w:rsid w:val="001435B8"/>
    <w:rsid w:val="00143643"/>
    <w:rsid w:val="001438D8"/>
    <w:rsid w:val="00143ABA"/>
    <w:rsid w:val="0014462C"/>
    <w:rsid w:val="00144C8F"/>
    <w:rsid w:val="00144F3D"/>
    <w:rsid w:val="0014520F"/>
    <w:rsid w:val="00145683"/>
    <w:rsid w:val="001461C1"/>
    <w:rsid w:val="0014716B"/>
    <w:rsid w:val="00147597"/>
    <w:rsid w:val="001475AD"/>
    <w:rsid w:val="00147E5D"/>
    <w:rsid w:val="001503F8"/>
    <w:rsid w:val="0015108D"/>
    <w:rsid w:val="001511D4"/>
    <w:rsid w:val="00152D4F"/>
    <w:rsid w:val="00152FC0"/>
    <w:rsid w:val="0015322D"/>
    <w:rsid w:val="0015345A"/>
    <w:rsid w:val="0015362A"/>
    <w:rsid w:val="001536F5"/>
    <w:rsid w:val="0015399C"/>
    <w:rsid w:val="00153ACF"/>
    <w:rsid w:val="001541E1"/>
    <w:rsid w:val="00154336"/>
    <w:rsid w:val="001543C7"/>
    <w:rsid w:val="001557A1"/>
    <w:rsid w:val="00155ADB"/>
    <w:rsid w:val="00155B87"/>
    <w:rsid w:val="00156856"/>
    <w:rsid w:val="001572AA"/>
    <w:rsid w:val="0016007B"/>
    <w:rsid w:val="00160909"/>
    <w:rsid w:val="00160E90"/>
    <w:rsid w:val="00160FC4"/>
    <w:rsid w:val="0016254C"/>
    <w:rsid w:val="00162871"/>
    <w:rsid w:val="00162999"/>
    <w:rsid w:val="00162D17"/>
    <w:rsid w:val="00162D1E"/>
    <w:rsid w:val="00163048"/>
    <w:rsid w:val="0016316A"/>
    <w:rsid w:val="00163931"/>
    <w:rsid w:val="001640CE"/>
    <w:rsid w:val="0016425A"/>
    <w:rsid w:val="001648D2"/>
    <w:rsid w:val="00164A1A"/>
    <w:rsid w:val="00164D96"/>
    <w:rsid w:val="001655F2"/>
    <w:rsid w:val="00165A3E"/>
    <w:rsid w:val="00165BCE"/>
    <w:rsid w:val="00165D47"/>
    <w:rsid w:val="00166572"/>
    <w:rsid w:val="00166EED"/>
    <w:rsid w:val="001673E3"/>
    <w:rsid w:val="00167E60"/>
    <w:rsid w:val="00170E0E"/>
    <w:rsid w:val="00171BA9"/>
    <w:rsid w:val="00171D93"/>
    <w:rsid w:val="00171F57"/>
    <w:rsid w:val="001724CC"/>
    <w:rsid w:val="00172C35"/>
    <w:rsid w:val="0017316B"/>
    <w:rsid w:val="00173C46"/>
    <w:rsid w:val="00174244"/>
    <w:rsid w:val="00175045"/>
    <w:rsid w:val="001764FC"/>
    <w:rsid w:val="00176BE6"/>
    <w:rsid w:val="00176EC6"/>
    <w:rsid w:val="00177030"/>
    <w:rsid w:val="00177233"/>
    <w:rsid w:val="001774B3"/>
    <w:rsid w:val="00177A73"/>
    <w:rsid w:val="001803FE"/>
    <w:rsid w:val="0018081D"/>
    <w:rsid w:val="00180835"/>
    <w:rsid w:val="001808BB"/>
    <w:rsid w:val="0018103C"/>
    <w:rsid w:val="001819A9"/>
    <w:rsid w:val="00181DFA"/>
    <w:rsid w:val="00181EF5"/>
    <w:rsid w:val="001823CC"/>
    <w:rsid w:val="00182713"/>
    <w:rsid w:val="0018295C"/>
    <w:rsid w:val="00182D88"/>
    <w:rsid w:val="00182D91"/>
    <w:rsid w:val="00183246"/>
    <w:rsid w:val="001835EE"/>
    <w:rsid w:val="00183B3D"/>
    <w:rsid w:val="00183B61"/>
    <w:rsid w:val="0018424D"/>
    <w:rsid w:val="0018436E"/>
    <w:rsid w:val="001847CF"/>
    <w:rsid w:val="00184AF5"/>
    <w:rsid w:val="00184E2C"/>
    <w:rsid w:val="001852D2"/>
    <w:rsid w:val="001853F8"/>
    <w:rsid w:val="00185C6E"/>
    <w:rsid w:val="00186131"/>
    <w:rsid w:val="00186525"/>
    <w:rsid w:val="00187189"/>
    <w:rsid w:val="00187DCA"/>
    <w:rsid w:val="00190183"/>
    <w:rsid w:val="001903C6"/>
    <w:rsid w:val="00190651"/>
    <w:rsid w:val="001908F4"/>
    <w:rsid w:val="00191002"/>
    <w:rsid w:val="00191299"/>
    <w:rsid w:val="001912BD"/>
    <w:rsid w:val="00191341"/>
    <w:rsid w:val="0019153F"/>
    <w:rsid w:val="001916DA"/>
    <w:rsid w:val="001918F8"/>
    <w:rsid w:val="00192258"/>
    <w:rsid w:val="0019243C"/>
    <w:rsid w:val="00192DB4"/>
    <w:rsid w:val="00193261"/>
    <w:rsid w:val="0019396C"/>
    <w:rsid w:val="0019437B"/>
    <w:rsid w:val="0019502E"/>
    <w:rsid w:val="001952F6"/>
    <w:rsid w:val="00195386"/>
    <w:rsid w:val="0019685A"/>
    <w:rsid w:val="00196870"/>
    <w:rsid w:val="00196DFF"/>
    <w:rsid w:val="00196F7D"/>
    <w:rsid w:val="00196F94"/>
    <w:rsid w:val="001972F1"/>
    <w:rsid w:val="00197719"/>
    <w:rsid w:val="001977F5"/>
    <w:rsid w:val="00197A42"/>
    <w:rsid w:val="001A0782"/>
    <w:rsid w:val="001A0A6E"/>
    <w:rsid w:val="001A190C"/>
    <w:rsid w:val="001A2070"/>
    <w:rsid w:val="001A2288"/>
    <w:rsid w:val="001A2719"/>
    <w:rsid w:val="001A273E"/>
    <w:rsid w:val="001A313F"/>
    <w:rsid w:val="001A3908"/>
    <w:rsid w:val="001A43C9"/>
    <w:rsid w:val="001A466C"/>
    <w:rsid w:val="001A486C"/>
    <w:rsid w:val="001A4A29"/>
    <w:rsid w:val="001A500C"/>
    <w:rsid w:val="001A7633"/>
    <w:rsid w:val="001A7B82"/>
    <w:rsid w:val="001A7C47"/>
    <w:rsid w:val="001A7DD7"/>
    <w:rsid w:val="001B0390"/>
    <w:rsid w:val="001B0F97"/>
    <w:rsid w:val="001B156F"/>
    <w:rsid w:val="001B15FD"/>
    <w:rsid w:val="001B1614"/>
    <w:rsid w:val="001B2038"/>
    <w:rsid w:val="001B229A"/>
    <w:rsid w:val="001B251C"/>
    <w:rsid w:val="001B478D"/>
    <w:rsid w:val="001B54C1"/>
    <w:rsid w:val="001B5E2E"/>
    <w:rsid w:val="001B7B43"/>
    <w:rsid w:val="001C0E01"/>
    <w:rsid w:val="001C18D6"/>
    <w:rsid w:val="001C3826"/>
    <w:rsid w:val="001C3B74"/>
    <w:rsid w:val="001C4B2B"/>
    <w:rsid w:val="001C51B6"/>
    <w:rsid w:val="001C5353"/>
    <w:rsid w:val="001C5966"/>
    <w:rsid w:val="001C6689"/>
    <w:rsid w:val="001C66AD"/>
    <w:rsid w:val="001C6820"/>
    <w:rsid w:val="001C72B5"/>
    <w:rsid w:val="001C7327"/>
    <w:rsid w:val="001D046C"/>
    <w:rsid w:val="001D0657"/>
    <w:rsid w:val="001D0937"/>
    <w:rsid w:val="001D0CB3"/>
    <w:rsid w:val="001D0EEE"/>
    <w:rsid w:val="001D1088"/>
    <w:rsid w:val="001D1B27"/>
    <w:rsid w:val="001D3479"/>
    <w:rsid w:val="001D3FF5"/>
    <w:rsid w:val="001D41AF"/>
    <w:rsid w:val="001D4C1A"/>
    <w:rsid w:val="001D4FC2"/>
    <w:rsid w:val="001D51C7"/>
    <w:rsid w:val="001D525F"/>
    <w:rsid w:val="001D52FB"/>
    <w:rsid w:val="001D5CE1"/>
    <w:rsid w:val="001D6006"/>
    <w:rsid w:val="001D7177"/>
    <w:rsid w:val="001D7451"/>
    <w:rsid w:val="001D79BA"/>
    <w:rsid w:val="001E0087"/>
    <w:rsid w:val="001E0E8C"/>
    <w:rsid w:val="001E0F0B"/>
    <w:rsid w:val="001E1D8A"/>
    <w:rsid w:val="001E21B4"/>
    <w:rsid w:val="001E25AC"/>
    <w:rsid w:val="001E2C32"/>
    <w:rsid w:val="001E3940"/>
    <w:rsid w:val="001E3D69"/>
    <w:rsid w:val="001E3EC0"/>
    <w:rsid w:val="001E4377"/>
    <w:rsid w:val="001E43E2"/>
    <w:rsid w:val="001E4A4F"/>
    <w:rsid w:val="001E52A0"/>
    <w:rsid w:val="001E5CE8"/>
    <w:rsid w:val="001E5DCF"/>
    <w:rsid w:val="001E6766"/>
    <w:rsid w:val="001E6873"/>
    <w:rsid w:val="001E6F6A"/>
    <w:rsid w:val="001E7708"/>
    <w:rsid w:val="001E7A6B"/>
    <w:rsid w:val="001F0B86"/>
    <w:rsid w:val="001F13CB"/>
    <w:rsid w:val="001F184C"/>
    <w:rsid w:val="001F2008"/>
    <w:rsid w:val="001F2653"/>
    <w:rsid w:val="001F2797"/>
    <w:rsid w:val="001F2D6B"/>
    <w:rsid w:val="001F3367"/>
    <w:rsid w:val="001F3618"/>
    <w:rsid w:val="001F3685"/>
    <w:rsid w:val="001F370E"/>
    <w:rsid w:val="001F4094"/>
    <w:rsid w:val="001F44E9"/>
    <w:rsid w:val="001F469C"/>
    <w:rsid w:val="001F4700"/>
    <w:rsid w:val="001F4896"/>
    <w:rsid w:val="001F48F4"/>
    <w:rsid w:val="001F5029"/>
    <w:rsid w:val="001F5091"/>
    <w:rsid w:val="001F568F"/>
    <w:rsid w:val="001F5D77"/>
    <w:rsid w:val="001F63AB"/>
    <w:rsid w:val="001F64E8"/>
    <w:rsid w:val="001F6CFD"/>
    <w:rsid w:val="001F7090"/>
    <w:rsid w:val="001F7134"/>
    <w:rsid w:val="001F71B6"/>
    <w:rsid w:val="001F786E"/>
    <w:rsid w:val="001F7D67"/>
    <w:rsid w:val="002000D0"/>
    <w:rsid w:val="00200176"/>
    <w:rsid w:val="002003F5"/>
    <w:rsid w:val="002008D5"/>
    <w:rsid w:val="00200B2B"/>
    <w:rsid w:val="00200E91"/>
    <w:rsid w:val="00201013"/>
    <w:rsid w:val="0020207B"/>
    <w:rsid w:val="00202D9D"/>
    <w:rsid w:val="00203220"/>
    <w:rsid w:val="00203F8E"/>
    <w:rsid w:val="00203FED"/>
    <w:rsid w:val="0020416D"/>
    <w:rsid w:val="00204398"/>
    <w:rsid w:val="0020468C"/>
    <w:rsid w:val="00204C5A"/>
    <w:rsid w:val="0020530C"/>
    <w:rsid w:val="00205CE6"/>
    <w:rsid w:val="00206211"/>
    <w:rsid w:val="0020637D"/>
    <w:rsid w:val="00206807"/>
    <w:rsid w:val="002068FF"/>
    <w:rsid w:val="00206A44"/>
    <w:rsid w:val="00206A8F"/>
    <w:rsid w:val="002074D3"/>
    <w:rsid w:val="0020768A"/>
    <w:rsid w:val="002079BE"/>
    <w:rsid w:val="002105DE"/>
    <w:rsid w:val="00211426"/>
    <w:rsid w:val="0021279A"/>
    <w:rsid w:val="00212A3F"/>
    <w:rsid w:val="00212A74"/>
    <w:rsid w:val="0021384D"/>
    <w:rsid w:val="00214F5E"/>
    <w:rsid w:val="0021610F"/>
    <w:rsid w:val="00216433"/>
    <w:rsid w:val="002166EB"/>
    <w:rsid w:val="00216E34"/>
    <w:rsid w:val="00220118"/>
    <w:rsid w:val="0022076C"/>
    <w:rsid w:val="00220CA0"/>
    <w:rsid w:val="002211AD"/>
    <w:rsid w:val="00221E68"/>
    <w:rsid w:val="00221F61"/>
    <w:rsid w:val="00222024"/>
    <w:rsid w:val="002229A1"/>
    <w:rsid w:val="00222AD6"/>
    <w:rsid w:val="00223DB4"/>
    <w:rsid w:val="002246F8"/>
    <w:rsid w:val="00224ACF"/>
    <w:rsid w:val="00224AFB"/>
    <w:rsid w:val="00224C1D"/>
    <w:rsid w:val="00225AF3"/>
    <w:rsid w:val="002260C4"/>
    <w:rsid w:val="002267F4"/>
    <w:rsid w:val="002276A9"/>
    <w:rsid w:val="00230049"/>
    <w:rsid w:val="002301B1"/>
    <w:rsid w:val="002307E8"/>
    <w:rsid w:val="002309FD"/>
    <w:rsid w:val="00230C86"/>
    <w:rsid w:val="00231003"/>
    <w:rsid w:val="002317CC"/>
    <w:rsid w:val="00231C1F"/>
    <w:rsid w:val="00231CB3"/>
    <w:rsid w:val="00231CD1"/>
    <w:rsid w:val="00232893"/>
    <w:rsid w:val="002328F0"/>
    <w:rsid w:val="002329F6"/>
    <w:rsid w:val="00232B99"/>
    <w:rsid w:val="00232C21"/>
    <w:rsid w:val="00232D3F"/>
    <w:rsid w:val="00233479"/>
    <w:rsid w:val="00233671"/>
    <w:rsid w:val="00234735"/>
    <w:rsid w:val="00234C29"/>
    <w:rsid w:val="00235579"/>
    <w:rsid w:val="00235EB1"/>
    <w:rsid w:val="002361A8"/>
    <w:rsid w:val="00236BFC"/>
    <w:rsid w:val="00236E24"/>
    <w:rsid w:val="00236ECB"/>
    <w:rsid w:val="002374EE"/>
    <w:rsid w:val="0023765A"/>
    <w:rsid w:val="00237BAF"/>
    <w:rsid w:val="00240869"/>
    <w:rsid w:val="00240D65"/>
    <w:rsid w:val="00241345"/>
    <w:rsid w:val="002417E0"/>
    <w:rsid w:val="002418B8"/>
    <w:rsid w:val="0024192D"/>
    <w:rsid w:val="00241E7B"/>
    <w:rsid w:val="00242556"/>
    <w:rsid w:val="0024290A"/>
    <w:rsid w:val="00242F80"/>
    <w:rsid w:val="0024313A"/>
    <w:rsid w:val="0024320B"/>
    <w:rsid w:val="002437EF"/>
    <w:rsid w:val="00243E0E"/>
    <w:rsid w:val="00243E1D"/>
    <w:rsid w:val="00244173"/>
    <w:rsid w:val="00244390"/>
    <w:rsid w:val="00245337"/>
    <w:rsid w:val="002456F0"/>
    <w:rsid w:val="00245DBF"/>
    <w:rsid w:val="00246011"/>
    <w:rsid w:val="00246583"/>
    <w:rsid w:val="00246FEB"/>
    <w:rsid w:val="00250A3F"/>
    <w:rsid w:val="0025131C"/>
    <w:rsid w:val="00251448"/>
    <w:rsid w:val="00251608"/>
    <w:rsid w:val="00252670"/>
    <w:rsid w:val="002526E7"/>
    <w:rsid w:val="00253B89"/>
    <w:rsid w:val="00253E2F"/>
    <w:rsid w:val="002544D3"/>
    <w:rsid w:val="00254FB4"/>
    <w:rsid w:val="00255521"/>
    <w:rsid w:val="00255A1B"/>
    <w:rsid w:val="00255FCE"/>
    <w:rsid w:val="00256215"/>
    <w:rsid w:val="002564B0"/>
    <w:rsid w:val="00256B87"/>
    <w:rsid w:val="00257058"/>
    <w:rsid w:val="002570BC"/>
    <w:rsid w:val="0025755E"/>
    <w:rsid w:val="0025768E"/>
    <w:rsid w:val="002577DD"/>
    <w:rsid w:val="00257C5C"/>
    <w:rsid w:val="00257F3B"/>
    <w:rsid w:val="00257F65"/>
    <w:rsid w:val="00257F9E"/>
    <w:rsid w:val="002600B8"/>
    <w:rsid w:val="00260396"/>
    <w:rsid w:val="0026175E"/>
    <w:rsid w:val="00262694"/>
    <w:rsid w:val="00262AD7"/>
    <w:rsid w:val="00262C5C"/>
    <w:rsid w:val="002647B2"/>
    <w:rsid w:val="002648DE"/>
    <w:rsid w:val="00264FA1"/>
    <w:rsid w:val="00265599"/>
    <w:rsid w:val="00265C1A"/>
    <w:rsid w:val="00266627"/>
    <w:rsid w:val="00266B64"/>
    <w:rsid w:val="002670DC"/>
    <w:rsid w:val="00270252"/>
    <w:rsid w:val="00271B6F"/>
    <w:rsid w:val="00271C37"/>
    <w:rsid w:val="002722E4"/>
    <w:rsid w:val="002728EF"/>
    <w:rsid w:val="002734A0"/>
    <w:rsid w:val="0027359A"/>
    <w:rsid w:val="00273625"/>
    <w:rsid w:val="00273961"/>
    <w:rsid w:val="00273A2D"/>
    <w:rsid w:val="00273A57"/>
    <w:rsid w:val="00273AB7"/>
    <w:rsid w:val="00274323"/>
    <w:rsid w:val="0027432A"/>
    <w:rsid w:val="002748DA"/>
    <w:rsid w:val="002751EE"/>
    <w:rsid w:val="0027549A"/>
    <w:rsid w:val="0027573B"/>
    <w:rsid w:val="0027579B"/>
    <w:rsid w:val="002759B2"/>
    <w:rsid w:val="00277363"/>
    <w:rsid w:val="00281635"/>
    <w:rsid w:val="00281ED1"/>
    <w:rsid w:val="002822DF"/>
    <w:rsid w:val="00282A47"/>
    <w:rsid w:val="00282E7F"/>
    <w:rsid w:val="00283518"/>
    <w:rsid w:val="002837F3"/>
    <w:rsid w:val="002838CD"/>
    <w:rsid w:val="00283A09"/>
    <w:rsid w:val="00283D17"/>
    <w:rsid w:val="0028460C"/>
    <w:rsid w:val="002847EF"/>
    <w:rsid w:val="00285245"/>
    <w:rsid w:val="00285D9C"/>
    <w:rsid w:val="00285E6A"/>
    <w:rsid w:val="00286618"/>
    <w:rsid w:val="00286D5E"/>
    <w:rsid w:val="0029075B"/>
    <w:rsid w:val="00290C16"/>
    <w:rsid w:val="00290FCB"/>
    <w:rsid w:val="00291192"/>
    <w:rsid w:val="002924CA"/>
    <w:rsid w:val="0029273A"/>
    <w:rsid w:val="00292B84"/>
    <w:rsid w:val="00292C45"/>
    <w:rsid w:val="00292E77"/>
    <w:rsid w:val="00293512"/>
    <w:rsid w:val="00293786"/>
    <w:rsid w:val="002941AC"/>
    <w:rsid w:val="0029470D"/>
    <w:rsid w:val="00294A78"/>
    <w:rsid w:val="00294BEE"/>
    <w:rsid w:val="00295668"/>
    <w:rsid w:val="00295BC0"/>
    <w:rsid w:val="00295CA9"/>
    <w:rsid w:val="002965FE"/>
    <w:rsid w:val="00296FBB"/>
    <w:rsid w:val="002970B0"/>
    <w:rsid w:val="00297EE4"/>
    <w:rsid w:val="002A0251"/>
    <w:rsid w:val="002A0436"/>
    <w:rsid w:val="002A08AB"/>
    <w:rsid w:val="002A0C25"/>
    <w:rsid w:val="002A0CD0"/>
    <w:rsid w:val="002A0E25"/>
    <w:rsid w:val="002A15B6"/>
    <w:rsid w:val="002A1E21"/>
    <w:rsid w:val="002A20FC"/>
    <w:rsid w:val="002A2421"/>
    <w:rsid w:val="002A25C1"/>
    <w:rsid w:val="002A2851"/>
    <w:rsid w:val="002A28E6"/>
    <w:rsid w:val="002A3C63"/>
    <w:rsid w:val="002A3F93"/>
    <w:rsid w:val="002A40FC"/>
    <w:rsid w:val="002A434C"/>
    <w:rsid w:val="002A4AA3"/>
    <w:rsid w:val="002A4E0E"/>
    <w:rsid w:val="002A5682"/>
    <w:rsid w:val="002A5ECE"/>
    <w:rsid w:val="002A5F6B"/>
    <w:rsid w:val="002A60BC"/>
    <w:rsid w:val="002A6102"/>
    <w:rsid w:val="002A6578"/>
    <w:rsid w:val="002A6BA4"/>
    <w:rsid w:val="002A72E6"/>
    <w:rsid w:val="002A73BB"/>
    <w:rsid w:val="002A7D1E"/>
    <w:rsid w:val="002B0149"/>
    <w:rsid w:val="002B09BE"/>
    <w:rsid w:val="002B0D61"/>
    <w:rsid w:val="002B12E7"/>
    <w:rsid w:val="002B1F50"/>
    <w:rsid w:val="002B2A84"/>
    <w:rsid w:val="002B2F02"/>
    <w:rsid w:val="002B305E"/>
    <w:rsid w:val="002B3B62"/>
    <w:rsid w:val="002B4121"/>
    <w:rsid w:val="002B479C"/>
    <w:rsid w:val="002B4976"/>
    <w:rsid w:val="002B4D93"/>
    <w:rsid w:val="002B5053"/>
    <w:rsid w:val="002B61A1"/>
    <w:rsid w:val="002B64B8"/>
    <w:rsid w:val="002B66B5"/>
    <w:rsid w:val="002B66E0"/>
    <w:rsid w:val="002B73C3"/>
    <w:rsid w:val="002B74A4"/>
    <w:rsid w:val="002C0017"/>
    <w:rsid w:val="002C0280"/>
    <w:rsid w:val="002C0799"/>
    <w:rsid w:val="002C178F"/>
    <w:rsid w:val="002C2C68"/>
    <w:rsid w:val="002C3809"/>
    <w:rsid w:val="002C3A8D"/>
    <w:rsid w:val="002C3DF3"/>
    <w:rsid w:val="002C4956"/>
    <w:rsid w:val="002C4EA5"/>
    <w:rsid w:val="002C4FF4"/>
    <w:rsid w:val="002C5471"/>
    <w:rsid w:val="002C5485"/>
    <w:rsid w:val="002C69BE"/>
    <w:rsid w:val="002C7186"/>
    <w:rsid w:val="002C731B"/>
    <w:rsid w:val="002C7F8C"/>
    <w:rsid w:val="002D02E8"/>
    <w:rsid w:val="002D0399"/>
    <w:rsid w:val="002D19F0"/>
    <w:rsid w:val="002D1EC8"/>
    <w:rsid w:val="002D2BAC"/>
    <w:rsid w:val="002D4470"/>
    <w:rsid w:val="002D466B"/>
    <w:rsid w:val="002D4BAC"/>
    <w:rsid w:val="002D4FA7"/>
    <w:rsid w:val="002D6427"/>
    <w:rsid w:val="002D67F9"/>
    <w:rsid w:val="002D6D08"/>
    <w:rsid w:val="002D735C"/>
    <w:rsid w:val="002D754D"/>
    <w:rsid w:val="002D75C4"/>
    <w:rsid w:val="002D7A1E"/>
    <w:rsid w:val="002E0185"/>
    <w:rsid w:val="002E023C"/>
    <w:rsid w:val="002E0640"/>
    <w:rsid w:val="002E0B84"/>
    <w:rsid w:val="002E0E00"/>
    <w:rsid w:val="002E0EA2"/>
    <w:rsid w:val="002E113C"/>
    <w:rsid w:val="002E135D"/>
    <w:rsid w:val="002E1464"/>
    <w:rsid w:val="002E2087"/>
    <w:rsid w:val="002E2111"/>
    <w:rsid w:val="002E30CA"/>
    <w:rsid w:val="002E3130"/>
    <w:rsid w:val="002E3179"/>
    <w:rsid w:val="002E37EA"/>
    <w:rsid w:val="002E5587"/>
    <w:rsid w:val="002E64A1"/>
    <w:rsid w:val="002E6FE3"/>
    <w:rsid w:val="002E7D01"/>
    <w:rsid w:val="002F091C"/>
    <w:rsid w:val="002F11DE"/>
    <w:rsid w:val="002F172A"/>
    <w:rsid w:val="002F28C2"/>
    <w:rsid w:val="002F316E"/>
    <w:rsid w:val="002F33F5"/>
    <w:rsid w:val="002F35AA"/>
    <w:rsid w:val="002F373B"/>
    <w:rsid w:val="002F3B60"/>
    <w:rsid w:val="002F40A8"/>
    <w:rsid w:val="002F40F9"/>
    <w:rsid w:val="002F43FC"/>
    <w:rsid w:val="002F4466"/>
    <w:rsid w:val="002F49C7"/>
    <w:rsid w:val="002F59A6"/>
    <w:rsid w:val="002F5B4D"/>
    <w:rsid w:val="002F5C39"/>
    <w:rsid w:val="002F5D5E"/>
    <w:rsid w:val="002F6047"/>
    <w:rsid w:val="002F60E8"/>
    <w:rsid w:val="002F61B9"/>
    <w:rsid w:val="002F6430"/>
    <w:rsid w:val="002F691C"/>
    <w:rsid w:val="002F6B1E"/>
    <w:rsid w:val="002F7C2B"/>
    <w:rsid w:val="002F7C84"/>
    <w:rsid w:val="00300646"/>
    <w:rsid w:val="00300754"/>
    <w:rsid w:val="00300787"/>
    <w:rsid w:val="00300878"/>
    <w:rsid w:val="003008D0"/>
    <w:rsid w:val="003008E4"/>
    <w:rsid w:val="00300BD2"/>
    <w:rsid w:val="00301836"/>
    <w:rsid w:val="00302196"/>
    <w:rsid w:val="0030291C"/>
    <w:rsid w:val="00302A6E"/>
    <w:rsid w:val="00302D36"/>
    <w:rsid w:val="003032A7"/>
    <w:rsid w:val="00303801"/>
    <w:rsid w:val="003048B6"/>
    <w:rsid w:val="00304B52"/>
    <w:rsid w:val="00304CAE"/>
    <w:rsid w:val="00305817"/>
    <w:rsid w:val="00305AC9"/>
    <w:rsid w:val="003063BB"/>
    <w:rsid w:val="003066A6"/>
    <w:rsid w:val="00306E68"/>
    <w:rsid w:val="003077C7"/>
    <w:rsid w:val="00310A4D"/>
    <w:rsid w:val="00310BCE"/>
    <w:rsid w:val="0031112A"/>
    <w:rsid w:val="003120F7"/>
    <w:rsid w:val="003125E0"/>
    <w:rsid w:val="00312CB9"/>
    <w:rsid w:val="00312D50"/>
    <w:rsid w:val="003136E8"/>
    <w:rsid w:val="00313D00"/>
    <w:rsid w:val="0031437E"/>
    <w:rsid w:val="003144DB"/>
    <w:rsid w:val="003146F0"/>
    <w:rsid w:val="00314BC3"/>
    <w:rsid w:val="00315503"/>
    <w:rsid w:val="00316295"/>
    <w:rsid w:val="00316DA3"/>
    <w:rsid w:val="00317631"/>
    <w:rsid w:val="00317E73"/>
    <w:rsid w:val="003215BE"/>
    <w:rsid w:val="00321FEE"/>
    <w:rsid w:val="0032207B"/>
    <w:rsid w:val="003223C8"/>
    <w:rsid w:val="00323390"/>
    <w:rsid w:val="00323EA5"/>
    <w:rsid w:val="003249D8"/>
    <w:rsid w:val="00324DAD"/>
    <w:rsid w:val="003250BE"/>
    <w:rsid w:val="003251E5"/>
    <w:rsid w:val="0032528E"/>
    <w:rsid w:val="003254E0"/>
    <w:rsid w:val="00325B1E"/>
    <w:rsid w:val="00325DCE"/>
    <w:rsid w:val="003260B7"/>
    <w:rsid w:val="003261FB"/>
    <w:rsid w:val="00326D1F"/>
    <w:rsid w:val="003275E6"/>
    <w:rsid w:val="00327C1C"/>
    <w:rsid w:val="00327D2C"/>
    <w:rsid w:val="0033009C"/>
    <w:rsid w:val="003300DA"/>
    <w:rsid w:val="00330795"/>
    <w:rsid w:val="00330879"/>
    <w:rsid w:val="00331118"/>
    <w:rsid w:val="003316F1"/>
    <w:rsid w:val="003318F8"/>
    <w:rsid w:val="00331C3C"/>
    <w:rsid w:val="00331DA4"/>
    <w:rsid w:val="003325BF"/>
    <w:rsid w:val="003325FE"/>
    <w:rsid w:val="00332A27"/>
    <w:rsid w:val="00332AFF"/>
    <w:rsid w:val="00332CE6"/>
    <w:rsid w:val="003331B5"/>
    <w:rsid w:val="003331F4"/>
    <w:rsid w:val="003333AF"/>
    <w:rsid w:val="003339B9"/>
    <w:rsid w:val="00334C2D"/>
    <w:rsid w:val="003352B1"/>
    <w:rsid w:val="00335427"/>
    <w:rsid w:val="00335D1D"/>
    <w:rsid w:val="003363B6"/>
    <w:rsid w:val="00336CAF"/>
    <w:rsid w:val="00336FC5"/>
    <w:rsid w:val="00337C27"/>
    <w:rsid w:val="0034024C"/>
    <w:rsid w:val="003405EF"/>
    <w:rsid w:val="00340667"/>
    <w:rsid w:val="003410A3"/>
    <w:rsid w:val="0034110C"/>
    <w:rsid w:val="00341A2E"/>
    <w:rsid w:val="00342D9A"/>
    <w:rsid w:val="003432F6"/>
    <w:rsid w:val="00343776"/>
    <w:rsid w:val="0034379C"/>
    <w:rsid w:val="0034409B"/>
    <w:rsid w:val="0034446A"/>
    <w:rsid w:val="00344516"/>
    <w:rsid w:val="003446E2"/>
    <w:rsid w:val="00344742"/>
    <w:rsid w:val="00344A73"/>
    <w:rsid w:val="00344BC8"/>
    <w:rsid w:val="00345028"/>
    <w:rsid w:val="00345773"/>
    <w:rsid w:val="0034593D"/>
    <w:rsid w:val="00345CA7"/>
    <w:rsid w:val="00346355"/>
    <w:rsid w:val="0034683C"/>
    <w:rsid w:val="00346B45"/>
    <w:rsid w:val="00346D59"/>
    <w:rsid w:val="00347431"/>
    <w:rsid w:val="00347689"/>
    <w:rsid w:val="003477E5"/>
    <w:rsid w:val="00347AEC"/>
    <w:rsid w:val="00350251"/>
    <w:rsid w:val="00350958"/>
    <w:rsid w:val="00350D79"/>
    <w:rsid w:val="00351005"/>
    <w:rsid w:val="00351922"/>
    <w:rsid w:val="00351C40"/>
    <w:rsid w:val="00351CD3"/>
    <w:rsid w:val="00351D94"/>
    <w:rsid w:val="00351E40"/>
    <w:rsid w:val="00351FB2"/>
    <w:rsid w:val="00352900"/>
    <w:rsid w:val="00352D1F"/>
    <w:rsid w:val="003531A0"/>
    <w:rsid w:val="0035354E"/>
    <w:rsid w:val="00354033"/>
    <w:rsid w:val="0035428E"/>
    <w:rsid w:val="003552C6"/>
    <w:rsid w:val="00355674"/>
    <w:rsid w:val="00355F79"/>
    <w:rsid w:val="00356647"/>
    <w:rsid w:val="00357534"/>
    <w:rsid w:val="00357AB7"/>
    <w:rsid w:val="00357D9A"/>
    <w:rsid w:val="00357FE8"/>
    <w:rsid w:val="003601C1"/>
    <w:rsid w:val="003605AB"/>
    <w:rsid w:val="00360AEC"/>
    <w:rsid w:val="00360D51"/>
    <w:rsid w:val="00360DB4"/>
    <w:rsid w:val="00360F60"/>
    <w:rsid w:val="00361BCD"/>
    <w:rsid w:val="00361D60"/>
    <w:rsid w:val="00361D9D"/>
    <w:rsid w:val="00362FB9"/>
    <w:rsid w:val="0036354A"/>
    <w:rsid w:val="0036358B"/>
    <w:rsid w:val="00363B70"/>
    <w:rsid w:val="00363C7F"/>
    <w:rsid w:val="003645C1"/>
    <w:rsid w:val="00364D52"/>
    <w:rsid w:val="00364EB2"/>
    <w:rsid w:val="00364F68"/>
    <w:rsid w:val="00364F75"/>
    <w:rsid w:val="0036507C"/>
    <w:rsid w:val="003652F0"/>
    <w:rsid w:val="0036537B"/>
    <w:rsid w:val="00365635"/>
    <w:rsid w:val="00365C54"/>
    <w:rsid w:val="00365FDD"/>
    <w:rsid w:val="003662D1"/>
    <w:rsid w:val="00366A61"/>
    <w:rsid w:val="00366AB5"/>
    <w:rsid w:val="00366D43"/>
    <w:rsid w:val="00370198"/>
    <w:rsid w:val="00370305"/>
    <w:rsid w:val="003708D0"/>
    <w:rsid w:val="00370B33"/>
    <w:rsid w:val="00371C90"/>
    <w:rsid w:val="00371E4F"/>
    <w:rsid w:val="003720E4"/>
    <w:rsid w:val="00372DAA"/>
    <w:rsid w:val="0037364A"/>
    <w:rsid w:val="003738F0"/>
    <w:rsid w:val="00373A5E"/>
    <w:rsid w:val="00373D5C"/>
    <w:rsid w:val="003759A1"/>
    <w:rsid w:val="00376821"/>
    <w:rsid w:val="00377036"/>
    <w:rsid w:val="003772F3"/>
    <w:rsid w:val="0037747F"/>
    <w:rsid w:val="00380480"/>
    <w:rsid w:val="00380CB9"/>
    <w:rsid w:val="00381817"/>
    <w:rsid w:val="0038240F"/>
    <w:rsid w:val="00382572"/>
    <w:rsid w:val="003826CB"/>
    <w:rsid w:val="00382B1E"/>
    <w:rsid w:val="00383349"/>
    <w:rsid w:val="003848A7"/>
    <w:rsid w:val="00384CA9"/>
    <w:rsid w:val="00385ED2"/>
    <w:rsid w:val="00385FF1"/>
    <w:rsid w:val="00386D15"/>
    <w:rsid w:val="00386EA3"/>
    <w:rsid w:val="00386F5D"/>
    <w:rsid w:val="003873EA"/>
    <w:rsid w:val="003875D3"/>
    <w:rsid w:val="0038778C"/>
    <w:rsid w:val="00387A85"/>
    <w:rsid w:val="00390AE3"/>
    <w:rsid w:val="00390DA4"/>
    <w:rsid w:val="00391385"/>
    <w:rsid w:val="0039230D"/>
    <w:rsid w:val="003929CA"/>
    <w:rsid w:val="00392A08"/>
    <w:rsid w:val="00392E5F"/>
    <w:rsid w:val="00393086"/>
    <w:rsid w:val="0039320C"/>
    <w:rsid w:val="0039388F"/>
    <w:rsid w:val="00393DE0"/>
    <w:rsid w:val="00393E7F"/>
    <w:rsid w:val="00394081"/>
    <w:rsid w:val="00394E09"/>
    <w:rsid w:val="00395043"/>
    <w:rsid w:val="003955EE"/>
    <w:rsid w:val="00395690"/>
    <w:rsid w:val="003959DC"/>
    <w:rsid w:val="00395B40"/>
    <w:rsid w:val="00395F58"/>
    <w:rsid w:val="00395FBD"/>
    <w:rsid w:val="00396287"/>
    <w:rsid w:val="00396B2D"/>
    <w:rsid w:val="00397015"/>
    <w:rsid w:val="00397178"/>
    <w:rsid w:val="00397257"/>
    <w:rsid w:val="003976C8"/>
    <w:rsid w:val="00397AF4"/>
    <w:rsid w:val="00397F6B"/>
    <w:rsid w:val="003A0F26"/>
    <w:rsid w:val="003A10FF"/>
    <w:rsid w:val="003A119B"/>
    <w:rsid w:val="003A2894"/>
    <w:rsid w:val="003A2C0A"/>
    <w:rsid w:val="003A3130"/>
    <w:rsid w:val="003A317E"/>
    <w:rsid w:val="003A361D"/>
    <w:rsid w:val="003A395E"/>
    <w:rsid w:val="003A3C23"/>
    <w:rsid w:val="003A3F1A"/>
    <w:rsid w:val="003A4323"/>
    <w:rsid w:val="003A4798"/>
    <w:rsid w:val="003A47BB"/>
    <w:rsid w:val="003A49AA"/>
    <w:rsid w:val="003A59CB"/>
    <w:rsid w:val="003A5A37"/>
    <w:rsid w:val="003A6F48"/>
    <w:rsid w:val="003A7022"/>
    <w:rsid w:val="003A787A"/>
    <w:rsid w:val="003A799D"/>
    <w:rsid w:val="003B014B"/>
    <w:rsid w:val="003B0688"/>
    <w:rsid w:val="003B085C"/>
    <w:rsid w:val="003B1173"/>
    <w:rsid w:val="003B13ED"/>
    <w:rsid w:val="003B1E5D"/>
    <w:rsid w:val="003B1E6E"/>
    <w:rsid w:val="003B2241"/>
    <w:rsid w:val="003B2793"/>
    <w:rsid w:val="003B294D"/>
    <w:rsid w:val="003B3929"/>
    <w:rsid w:val="003B3B9F"/>
    <w:rsid w:val="003B3CAF"/>
    <w:rsid w:val="003B3E94"/>
    <w:rsid w:val="003B421B"/>
    <w:rsid w:val="003B472B"/>
    <w:rsid w:val="003B4FF2"/>
    <w:rsid w:val="003B54D8"/>
    <w:rsid w:val="003B5C14"/>
    <w:rsid w:val="003B6AFB"/>
    <w:rsid w:val="003B6BD3"/>
    <w:rsid w:val="003B6C8F"/>
    <w:rsid w:val="003B70CA"/>
    <w:rsid w:val="003B759C"/>
    <w:rsid w:val="003B7B95"/>
    <w:rsid w:val="003C0D7C"/>
    <w:rsid w:val="003C0F5F"/>
    <w:rsid w:val="003C152F"/>
    <w:rsid w:val="003C156E"/>
    <w:rsid w:val="003C181F"/>
    <w:rsid w:val="003C276F"/>
    <w:rsid w:val="003C27E5"/>
    <w:rsid w:val="003C2956"/>
    <w:rsid w:val="003C2A6D"/>
    <w:rsid w:val="003C2E02"/>
    <w:rsid w:val="003C2E23"/>
    <w:rsid w:val="003C3468"/>
    <w:rsid w:val="003C3B10"/>
    <w:rsid w:val="003C3F7F"/>
    <w:rsid w:val="003C44E1"/>
    <w:rsid w:val="003C4540"/>
    <w:rsid w:val="003C5120"/>
    <w:rsid w:val="003C5333"/>
    <w:rsid w:val="003C54DE"/>
    <w:rsid w:val="003C56B0"/>
    <w:rsid w:val="003C5ED3"/>
    <w:rsid w:val="003C6D45"/>
    <w:rsid w:val="003C730F"/>
    <w:rsid w:val="003C7BCD"/>
    <w:rsid w:val="003C7D0B"/>
    <w:rsid w:val="003D01EA"/>
    <w:rsid w:val="003D08E2"/>
    <w:rsid w:val="003D0949"/>
    <w:rsid w:val="003D0A89"/>
    <w:rsid w:val="003D1317"/>
    <w:rsid w:val="003D1E2B"/>
    <w:rsid w:val="003D2B08"/>
    <w:rsid w:val="003D2C0C"/>
    <w:rsid w:val="003D34A6"/>
    <w:rsid w:val="003D3DFA"/>
    <w:rsid w:val="003D4279"/>
    <w:rsid w:val="003D470C"/>
    <w:rsid w:val="003D5C67"/>
    <w:rsid w:val="003D6348"/>
    <w:rsid w:val="003D70F6"/>
    <w:rsid w:val="003D7432"/>
    <w:rsid w:val="003D78A8"/>
    <w:rsid w:val="003E04AA"/>
    <w:rsid w:val="003E1362"/>
    <w:rsid w:val="003E13E4"/>
    <w:rsid w:val="003E1C72"/>
    <w:rsid w:val="003E1C7C"/>
    <w:rsid w:val="003E327D"/>
    <w:rsid w:val="003E33D3"/>
    <w:rsid w:val="003E3710"/>
    <w:rsid w:val="003E3749"/>
    <w:rsid w:val="003E401A"/>
    <w:rsid w:val="003E416D"/>
    <w:rsid w:val="003E4449"/>
    <w:rsid w:val="003E51C5"/>
    <w:rsid w:val="003E6810"/>
    <w:rsid w:val="003E6956"/>
    <w:rsid w:val="003E6FCC"/>
    <w:rsid w:val="003E739E"/>
    <w:rsid w:val="003E7594"/>
    <w:rsid w:val="003E7787"/>
    <w:rsid w:val="003E7814"/>
    <w:rsid w:val="003E78B0"/>
    <w:rsid w:val="003F03E0"/>
    <w:rsid w:val="003F0B72"/>
    <w:rsid w:val="003F1144"/>
    <w:rsid w:val="003F14D7"/>
    <w:rsid w:val="003F1659"/>
    <w:rsid w:val="003F1E6F"/>
    <w:rsid w:val="003F22D0"/>
    <w:rsid w:val="003F2A7C"/>
    <w:rsid w:val="003F32C2"/>
    <w:rsid w:val="003F333A"/>
    <w:rsid w:val="003F33F8"/>
    <w:rsid w:val="003F38D3"/>
    <w:rsid w:val="003F3B4B"/>
    <w:rsid w:val="003F4227"/>
    <w:rsid w:val="003F42F0"/>
    <w:rsid w:val="003F4742"/>
    <w:rsid w:val="003F48B5"/>
    <w:rsid w:val="003F4D2E"/>
    <w:rsid w:val="003F5A3F"/>
    <w:rsid w:val="003F65AC"/>
    <w:rsid w:val="003F661C"/>
    <w:rsid w:val="003F73D4"/>
    <w:rsid w:val="003F75E6"/>
    <w:rsid w:val="003F7DA6"/>
    <w:rsid w:val="004000BB"/>
    <w:rsid w:val="004015A8"/>
    <w:rsid w:val="004017D6"/>
    <w:rsid w:val="004022EE"/>
    <w:rsid w:val="00402AA6"/>
    <w:rsid w:val="00402C12"/>
    <w:rsid w:val="00402D0F"/>
    <w:rsid w:val="004030D7"/>
    <w:rsid w:val="00403AE0"/>
    <w:rsid w:val="00403E3F"/>
    <w:rsid w:val="00403EB4"/>
    <w:rsid w:val="004041FB"/>
    <w:rsid w:val="00404A55"/>
    <w:rsid w:val="004053C3"/>
    <w:rsid w:val="004069C6"/>
    <w:rsid w:val="00406D39"/>
    <w:rsid w:val="004072A1"/>
    <w:rsid w:val="004072EC"/>
    <w:rsid w:val="004073C9"/>
    <w:rsid w:val="00407B62"/>
    <w:rsid w:val="0041039E"/>
    <w:rsid w:val="00410CFD"/>
    <w:rsid w:val="00410F01"/>
    <w:rsid w:val="00410FEE"/>
    <w:rsid w:val="00411441"/>
    <w:rsid w:val="004116CA"/>
    <w:rsid w:val="004118A2"/>
    <w:rsid w:val="00411C83"/>
    <w:rsid w:val="00412D22"/>
    <w:rsid w:val="00413639"/>
    <w:rsid w:val="00413815"/>
    <w:rsid w:val="0041383B"/>
    <w:rsid w:val="00413913"/>
    <w:rsid w:val="00413973"/>
    <w:rsid w:val="00413F78"/>
    <w:rsid w:val="00414A12"/>
    <w:rsid w:val="00414AD6"/>
    <w:rsid w:val="004150B0"/>
    <w:rsid w:val="004150E3"/>
    <w:rsid w:val="004156C2"/>
    <w:rsid w:val="004158CE"/>
    <w:rsid w:val="00415C67"/>
    <w:rsid w:val="0041610F"/>
    <w:rsid w:val="00416506"/>
    <w:rsid w:val="0041741E"/>
    <w:rsid w:val="0041760D"/>
    <w:rsid w:val="00417B91"/>
    <w:rsid w:val="004204CD"/>
    <w:rsid w:val="00420510"/>
    <w:rsid w:val="00421798"/>
    <w:rsid w:val="00421B3A"/>
    <w:rsid w:val="00421B4E"/>
    <w:rsid w:val="00421D31"/>
    <w:rsid w:val="00421E69"/>
    <w:rsid w:val="00422C11"/>
    <w:rsid w:val="00422FAF"/>
    <w:rsid w:val="004231A2"/>
    <w:rsid w:val="00423430"/>
    <w:rsid w:val="00425053"/>
    <w:rsid w:val="004252BA"/>
    <w:rsid w:val="00425949"/>
    <w:rsid w:val="00426896"/>
    <w:rsid w:val="0042689A"/>
    <w:rsid w:val="00426BC4"/>
    <w:rsid w:val="00426E19"/>
    <w:rsid w:val="00426E4C"/>
    <w:rsid w:val="00427AF1"/>
    <w:rsid w:val="00430156"/>
    <w:rsid w:val="0043021A"/>
    <w:rsid w:val="004302AA"/>
    <w:rsid w:val="00430496"/>
    <w:rsid w:val="00430A23"/>
    <w:rsid w:val="00430A7C"/>
    <w:rsid w:val="00430F4F"/>
    <w:rsid w:val="004314DB"/>
    <w:rsid w:val="00431CC6"/>
    <w:rsid w:val="00432241"/>
    <w:rsid w:val="004325D5"/>
    <w:rsid w:val="00433386"/>
    <w:rsid w:val="00433926"/>
    <w:rsid w:val="00433CA9"/>
    <w:rsid w:val="0043442D"/>
    <w:rsid w:val="004344C4"/>
    <w:rsid w:val="004348F8"/>
    <w:rsid w:val="00434A01"/>
    <w:rsid w:val="00434DB5"/>
    <w:rsid w:val="0043516A"/>
    <w:rsid w:val="004351CD"/>
    <w:rsid w:val="00435CA2"/>
    <w:rsid w:val="00435E5B"/>
    <w:rsid w:val="0043640C"/>
    <w:rsid w:val="004375F9"/>
    <w:rsid w:val="00437744"/>
    <w:rsid w:val="00437AC6"/>
    <w:rsid w:val="00437DF4"/>
    <w:rsid w:val="004401C6"/>
    <w:rsid w:val="004401D1"/>
    <w:rsid w:val="004404EB"/>
    <w:rsid w:val="0044059D"/>
    <w:rsid w:val="004414AA"/>
    <w:rsid w:val="004427D4"/>
    <w:rsid w:val="004428B8"/>
    <w:rsid w:val="00442A28"/>
    <w:rsid w:val="00442BE2"/>
    <w:rsid w:val="004437B8"/>
    <w:rsid w:val="00443C09"/>
    <w:rsid w:val="00443F2C"/>
    <w:rsid w:val="004445FB"/>
    <w:rsid w:val="00444E7F"/>
    <w:rsid w:val="00445184"/>
    <w:rsid w:val="0044524F"/>
    <w:rsid w:val="0044560A"/>
    <w:rsid w:val="0044572E"/>
    <w:rsid w:val="0044632A"/>
    <w:rsid w:val="00446487"/>
    <w:rsid w:val="00446C1C"/>
    <w:rsid w:val="00447434"/>
    <w:rsid w:val="0044753D"/>
    <w:rsid w:val="004477DA"/>
    <w:rsid w:val="00447908"/>
    <w:rsid w:val="00447ACE"/>
    <w:rsid w:val="00450859"/>
    <w:rsid w:val="00450CFC"/>
    <w:rsid w:val="00450D37"/>
    <w:rsid w:val="00450DC6"/>
    <w:rsid w:val="004511E7"/>
    <w:rsid w:val="004512D7"/>
    <w:rsid w:val="0045185C"/>
    <w:rsid w:val="00451873"/>
    <w:rsid w:val="00452210"/>
    <w:rsid w:val="004523CF"/>
    <w:rsid w:val="00452883"/>
    <w:rsid w:val="00452A2F"/>
    <w:rsid w:val="00452B70"/>
    <w:rsid w:val="00453344"/>
    <w:rsid w:val="0045347A"/>
    <w:rsid w:val="00453D85"/>
    <w:rsid w:val="00454223"/>
    <w:rsid w:val="00454254"/>
    <w:rsid w:val="004542C2"/>
    <w:rsid w:val="00454777"/>
    <w:rsid w:val="00454986"/>
    <w:rsid w:val="004552CC"/>
    <w:rsid w:val="00455EA7"/>
    <w:rsid w:val="00455F72"/>
    <w:rsid w:val="00456BC6"/>
    <w:rsid w:val="00456E79"/>
    <w:rsid w:val="00457831"/>
    <w:rsid w:val="00457953"/>
    <w:rsid w:val="00457EAB"/>
    <w:rsid w:val="00460312"/>
    <w:rsid w:val="00460A69"/>
    <w:rsid w:val="00460CB1"/>
    <w:rsid w:val="004612BF"/>
    <w:rsid w:val="00462199"/>
    <w:rsid w:val="004624DE"/>
    <w:rsid w:val="00462521"/>
    <w:rsid w:val="00462729"/>
    <w:rsid w:val="00462B69"/>
    <w:rsid w:val="00462FAA"/>
    <w:rsid w:val="00463907"/>
    <w:rsid w:val="00463BA1"/>
    <w:rsid w:val="004641C0"/>
    <w:rsid w:val="0046424E"/>
    <w:rsid w:val="0046452E"/>
    <w:rsid w:val="00464E4F"/>
    <w:rsid w:val="00464F3B"/>
    <w:rsid w:val="004665EE"/>
    <w:rsid w:val="00466F47"/>
    <w:rsid w:val="00467DB6"/>
    <w:rsid w:val="00467FE9"/>
    <w:rsid w:val="00471026"/>
    <w:rsid w:val="00471208"/>
    <w:rsid w:val="004725EC"/>
    <w:rsid w:val="004727DF"/>
    <w:rsid w:val="0047306C"/>
    <w:rsid w:val="00473BDB"/>
    <w:rsid w:val="00473D24"/>
    <w:rsid w:val="0047408B"/>
    <w:rsid w:val="004742FC"/>
    <w:rsid w:val="004743F7"/>
    <w:rsid w:val="00474B43"/>
    <w:rsid w:val="00474BF2"/>
    <w:rsid w:val="00475B91"/>
    <w:rsid w:val="00475F6E"/>
    <w:rsid w:val="00476618"/>
    <w:rsid w:val="00477135"/>
    <w:rsid w:val="004775EC"/>
    <w:rsid w:val="0047774D"/>
    <w:rsid w:val="0047794F"/>
    <w:rsid w:val="00477D23"/>
    <w:rsid w:val="0048065A"/>
    <w:rsid w:val="0048091B"/>
    <w:rsid w:val="00480B5F"/>
    <w:rsid w:val="0048130D"/>
    <w:rsid w:val="00481423"/>
    <w:rsid w:val="00481694"/>
    <w:rsid w:val="004817DB"/>
    <w:rsid w:val="0048252F"/>
    <w:rsid w:val="00482BC4"/>
    <w:rsid w:val="004844FF"/>
    <w:rsid w:val="00485542"/>
    <w:rsid w:val="004857BD"/>
    <w:rsid w:val="004859F3"/>
    <w:rsid w:val="00485AB8"/>
    <w:rsid w:val="004868CA"/>
    <w:rsid w:val="00487030"/>
    <w:rsid w:val="00487A07"/>
    <w:rsid w:val="004901F5"/>
    <w:rsid w:val="0049032E"/>
    <w:rsid w:val="00490AB3"/>
    <w:rsid w:val="00490B43"/>
    <w:rsid w:val="0049174B"/>
    <w:rsid w:val="00491BCC"/>
    <w:rsid w:val="0049216D"/>
    <w:rsid w:val="004928C1"/>
    <w:rsid w:val="00492DD3"/>
    <w:rsid w:val="00493BFD"/>
    <w:rsid w:val="00493D35"/>
    <w:rsid w:val="00493D96"/>
    <w:rsid w:val="00493E33"/>
    <w:rsid w:val="0049486D"/>
    <w:rsid w:val="00494A7B"/>
    <w:rsid w:val="00495318"/>
    <w:rsid w:val="004955BE"/>
    <w:rsid w:val="00495AB6"/>
    <w:rsid w:val="00495D6B"/>
    <w:rsid w:val="0049611B"/>
    <w:rsid w:val="00496231"/>
    <w:rsid w:val="00496289"/>
    <w:rsid w:val="004965F8"/>
    <w:rsid w:val="004971FF"/>
    <w:rsid w:val="00497C15"/>
    <w:rsid w:val="00497F84"/>
    <w:rsid w:val="004A0744"/>
    <w:rsid w:val="004A0B54"/>
    <w:rsid w:val="004A14FC"/>
    <w:rsid w:val="004A1669"/>
    <w:rsid w:val="004A1CA8"/>
    <w:rsid w:val="004A3B14"/>
    <w:rsid w:val="004A3C04"/>
    <w:rsid w:val="004A4259"/>
    <w:rsid w:val="004A5665"/>
    <w:rsid w:val="004A579B"/>
    <w:rsid w:val="004A5A35"/>
    <w:rsid w:val="004A5AA1"/>
    <w:rsid w:val="004A5C03"/>
    <w:rsid w:val="004A67A1"/>
    <w:rsid w:val="004A6FD6"/>
    <w:rsid w:val="004A783B"/>
    <w:rsid w:val="004A78B0"/>
    <w:rsid w:val="004A7BD9"/>
    <w:rsid w:val="004A7C78"/>
    <w:rsid w:val="004B0D80"/>
    <w:rsid w:val="004B16F1"/>
    <w:rsid w:val="004B1EB2"/>
    <w:rsid w:val="004B1F96"/>
    <w:rsid w:val="004B2060"/>
    <w:rsid w:val="004B2189"/>
    <w:rsid w:val="004B21E1"/>
    <w:rsid w:val="004B21F2"/>
    <w:rsid w:val="004B28FE"/>
    <w:rsid w:val="004B2FF1"/>
    <w:rsid w:val="004B300B"/>
    <w:rsid w:val="004B317D"/>
    <w:rsid w:val="004B3547"/>
    <w:rsid w:val="004B38B2"/>
    <w:rsid w:val="004B3DE3"/>
    <w:rsid w:val="004B3E75"/>
    <w:rsid w:val="004B5294"/>
    <w:rsid w:val="004B537F"/>
    <w:rsid w:val="004B5F09"/>
    <w:rsid w:val="004B6697"/>
    <w:rsid w:val="004B723F"/>
    <w:rsid w:val="004B7393"/>
    <w:rsid w:val="004B76FA"/>
    <w:rsid w:val="004C0090"/>
    <w:rsid w:val="004C084E"/>
    <w:rsid w:val="004C0A66"/>
    <w:rsid w:val="004C0CAC"/>
    <w:rsid w:val="004C0EC8"/>
    <w:rsid w:val="004C1280"/>
    <w:rsid w:val="004C18B5"/>
    <w:rsid w:val="004C1A9C"/>
    <w:rsid w:val="004C1F3F"/>
    <w:rsid w:val="004C1F8B"/>
    <w:rsid w:val="004C2539"/>
    <w:rsid w:val="004C2C44"/>
    <w:rsid w:val="004C34BD"/>
    <w:rsid w:val="004C41A0"/>
    <w:rsid w:val="004C4318"/>
    <w:rsid w:val="004C4331"/>
    <w:rsid w:val="004C4758"/>
    <w:rsid w:val="004C47CC"/>
    <w:rsid w:val="004C534A"/>
    <w:rsid w:val="004C560F"/>
    <w:rsid w:val="004C5A1E"/>
    <w:rsid w:val="004C6133"/>
    <w:rsid w:val="004C66E5"/>
    <w:rsid w:val="004C68D3"/>
    <w:rsid w:val="004C6EDE"/>
    <w:rsid w:val="004C7122"/>
    <w:rsid w:val="004C7461"/>
    <w:rsid w:val="004C75DC"/>
    <w:rsid w:val="004C772B"/>
    <w:rsid w:val="004D06CE"/>
    <w:rsid w:val="004D08F8"/>
    <w:rsid w:val="004D0A7C"/>
    <w:rsid w:val="004D2251"/>
    <w:rsid w:val="004D2CAA"/>
    <w:rsid w:val="004D345B"/>
    <w:rsid w:val="004D362C"/>
    <w:rsid w:val="004D3DCC"/>
    <w:rsid w:val="004D3E97"/>
    <w:rsid w:val="004D3EEC"/>
    <w:rsid w:val="004D47EA"/>
    <w:rsid w:val="004D5098"/>
    <w:rsid w:val="004D576D"/>
    <w:rsid w:val="004D5A81"/>
    <w:rsid w:val="004D6220"/>
    <w:rsid w:val="004D74E1"/>
    <w:rsid w:val="004D79CB"/>
    <w:rsid w:val="004D7A01"/>
    <w:rsid w:val="004E0110"/>
    <w:rsid w:val="004E105E"/>
    <w:rsid w:val="004E1A30"/>
    <w:rsid w:val="004E2A02"/>
    <w:rsid w:val="004E2D84"/>
    <w:rsid w:val="004E345C"/>
    <w:rsid w:val="004E3870"/>
    <w:rsid w:val="004E396C"/>
    <w:rsid w:val="004E3C4A"/>
    <w:rsid w:val="004E4293"/>
    <w:rsid w:val="004E4679"/>
    <w:rsid w:val="004E49F6"/>
    <w:rsid w:val="004E5006"/>
    <w:rsid w:val="004E5A25"/>
    <w:rsid w:val="004E5AFA"/>
    <w:rsid w:val="004E5EDC"/>
    <w:rsid w:val="004E5FC1"/>
    <w:rsid w:val="004E6319"/>
    <w:rsid w:val="004E657B"/>
    <w:rsid w:val="004E73FB"/>
    <w:rsid w:val="004E79EB"/>
    <w:rsid w:val="004E7E77"/>
    <w:rsid w:val="004F05D2"/>
    <w:rsid w:val="004F0939"/>
    <w:rsid w:val="004F0DB1"/>
    <w:rsid w:val="004F168F"/>
    <w:rsid w:val="004F43F4"/>
    <w:rsid w:val="004F517B"/>
    <w:rsid w:val="004F53E3"/>
    <w:rsid w:val="004F57BF"/>
    <w:rsid w:val="004F60A2"/>
    <w:rsid w:val="004F6103"/>
    <w:rsid w:val="004F7C2E"/>
    <w:rsid w:val="00500586"/>
    <w:rsid w:val="00500661"/>
    <w:rsid w:val="0050184F"/>
    <w:rsid w:val="00501BD1"/>
    <w:rsid w:val="0050212A"/>
    <w:rsid w:val="005023BF"/>
    <w:rsid w:val="00503550"/>
    <w:rsid w:val="0050355B"/>
    <w:rsid w:val="00504303"/>
    <w:rsid w:val="005048CE"/>
    <w:rsid w:val="00504D71"/>
    <w:rsid w:val="00504DE5"/>
    <w:rsid w:val="0050539D"/>
    <w:rsid w:val="0050579A"/>
    <w:rsid w:val="00506035"/>
    <w:rsid w:val="005065EE"/>
    <w:rsid w:val="0050678E"/>
    <w:rsid w:val="005068F3"/>
    <w:rsid w:val="00507030"/>
    <w:rsid w:val="00507504"/>
    <w:rsid w:val="00507B16"/>
    <w:rsid w:val="005104CD"/>
    <w:rsid w:val="0051053F"/>
    <w:rsid w:val="005106D0"/>
    <w:rsid w:val="00510EE3"/>
    <w:rsid w:val="005110BF"/>
    <w:rsid w:val="00511CA5"/>
    <w:rsid w:val="005129C5"/>
    <w:rsid w:val="00512A2C"/>
    <w:rsid w:val="00513DE7"/>
    <w:rsid w:val="0051404A"/>
    <w:rsid w:val="005143F9"/>
    <w:rsid w:val="00514478"/>
    <w:rsid w:val="00514488"/>
    <w:rsid w:val="00515DD1"/>
    <w:rsid w:val="00515FD0"/>
    <w:rsid w:val="00516318"/>
    <w:rsid w:val="00516421"/>
    <w:rsid w:val="00516516"/>
    <w:rsid w:val="0051664E"/>
    <w:rsid w:val="00516E86"/>
    <w:rsid w:val="00517122"/>
    <w:rsid w:val="0051715A"/>
    <w:rsid w:val="00520087"/>
    <w:rsid w:val="00520199"/>
    <w:rsid w:val="00520B6A"/>
    <w:rsid w:val="00520DDA"/>
    <w:rsid w:val="005219F3"/>
    <w:rsid w:val="00521A30"/>
    <w:rsid w:val="00522A52"/>
    <w:rsid w:val="00522EFB"/>
    <w:rsid w:val="00522FBE"/>
    <w:rsid w:val="005238FB"/>
    <w:rsid w:val="0052486F"/>
    <w:rsid w:val="005249E9"/>
    <w:rsid w:val="00525028"/>
    <w:rsid w:val="005253D6"/>
    <w:rsid w:val="00525A0C"/>
    <w:rsid w:val="00527823"/>
    <w:rsid w:val="00527975"/>
    <w:rsid w:val="00527F12"/>
    <w:rsid w:val="0053063E"/>
    <w:rsid w:val="00531B79"/>
    <w:rsid w:val="00531E8B"/>
    <w:rsid w:val="0053220E"/>
    <w:rsid w:val="005327A3"/>
    <w:rsid w:val="00532A7B"/>
    <w:rsid w:val="0053428C"/>
    <w:rsid w:val="005359BB"/>
    <w:rsid w:val="00535D57"/>
    <w:rsid w:val="00536012"/>
    <w:rsid w:val="00536D74"/>
    <w:rsid w:val="005401CB"/>
    <w:rsid w:val="00540243"/>
    <w:rsid w:val="00540FD1"/>
    <w:rsid w:val="005413A9"/>
    <w:rsid w:val="00541B35"/>
    <w:rsid w:val="00541DCC"/>
    <w:rsid w:val="00541EBC"/>
    <w:rsid w:val="00542115"/>
    <w:rsid w:val="0054216E"/>
    <w:rsid w:val="00542C69"/>
    <w:rsid w:val="00543299"/>
    <w:rsid w:val="005437FE"/>
    <w:rsid w:val="005439E7"/>
    <w:rsid w:val="005440B6"/>
    <w:rsid w:val="0054523D"/>
    <w:rsid w:val="00545599"/>
    <w:rsid w:val="00545989"/>
    <w:rsid w:val="00545A8F"/>
    <w:rsid w:val="00545EB1"/>
    <w:rsid w:val="00546048"/>
    <w:rsid w:val="005468D7"/>
    <w:rsid w:val="00546A3B"/>
    <w:rsid w:val="00546A50"/>
    <w:rsid w:val="00546AC6"/>
    <w:rsid w:val="0054739A"/>
    <w:rsid w:val="00547F15"/>
    <w:rsid w:val="00550159"/>
    <w:rsid w:val="00551874"/>
    <w:rsid w:val="00551D5F"/>
    <w:rsid w:val="00551DDD"/>
    <w:rsid w:val="00551FE2"/>
    <w:rsid w:val="005535B1"/>
    <w:rsid w:val="005539B1"/>
    <w:rsid w:val="00554293"/>
    <w:rsid w:val="005544DD"/>
    <w:rsid w:val="00554BF7"/>
    <w:rsid w:val="0055559B"/>
    <w:rsid w:val="00555A02"/>
    <w:rsid w:val="00555D38"/>
    <w:rsid w:val="00556032"/>
    <w:rsid w:val="005563A2"/>
    <w:rsid w:val="0055649F"/>
    <w:rsid w:val="00556BDD"/>
    <w:rsid w:val="00556CFB"/>
    <w:rsid w:val="0055702D"/>
    <w:rsid w:val="005576E6"/>
    <w:rsid w:val="005602DA"/>
    <w:rsid w:val="00560505"/>
    <w:rsid w:val="00560D8C"/>
    <w:rsid w:val="005614D0"/>
    <w:rsid w:val="00561633"/>
    <w:rsid w:val="00561D69"/>
    <w:rsid w:val="00561F9B"/>
    <w:rsid w:val="00564929"/>
    <w:rsid w:val="00564CAF"/>
    <w:rsid w:val="00565F58"/>
    <w:rsid w:val="00567102"/>
    <w:rsid w:val="0056730E"/>
    <w:rsid w:val="0056731A"/>
    <w:rsid w:val="00567559"/>
    <w:rsid w:val="00567601"/>
    <w:rsid w:val="00567870"/>
    <w:rsid w:val="00567FB6"/>
    <w:rsid w:val="00570449"/>
    <w:rsid w:val="0057099E"/>
    <w:rsid w:val="005709CE"/>
    <w:rsid w:val="00570BBD"/>
    <w:rsid w:val="0057133A"/>
    <w:rsid w:val="00572149"/>
    <w:rsid w:val="005724F3"/>
    <w:rsid w:val="005732B7"/>
    <w:rsid w:val="00573852"/>
    <w:rsid w:val="005739FB"/>
    <w:rsid w:val="00573E35"/>
    <w:rsid w:val="005744A3"/>
    <w:rsid w:val="00574962"/>
    <w:rsid w:val="00575BD3"/>
    <w:rsid w:val="0057685F"/>
    <w:rsid w:val="00576D06"/>
    <w:rsid w:val="00576FA2"/>
    <w:rsid w:val="00577E6B"/>
    <w:rsid w:val="00580580"/>
    <w:rsid w:val="005807D5"/>
    <w:rsid w:val="00580873"/>
    <w:rsid w:val="00580C84"/>
    <w:rsid w:val="005813C1"/>
    <w:rsid w:val="005814F2"/>
    <w:rsid w:val="00581DB0"/>
    <w:rsid w:val="005824D8"/>
    <w:rsid w:val="00582537"/>
    <w:rsid w:val="0058261C"/>
    <w:rsid w:val="005830E7"/>
    <w:rsid w:val="00583FAE"/>
    <w:rsid w:val="005841B1"/>
    <w:rsid w:val="00584235"/>
    <w:rsid w:val="005842FD"/>
    <w:rsid w:val="005844E1"/>
    <w:rsid w:val="0058456B"/>
    <w:rsid w:val="00584BF3"/>
    <w:rsid w:val="00584D71"/>
    <w:rsid w:val="005850A7"/>
    <w:rsid w:val="00585264"/>
    <w:rsid w:val="00585339"/>
    <w:rsid w:val="0058697B"/>
    <w:rsid w:val="00586CCD"/>
    <w:rsid w:val="00587534"/>
    <w:rsid w:val="00587BAD"/>
    <w:rsid w:val="00590DDC"/>
    <w:rsid w:val="00591982"/>
    <w:rsid w:val="00591D2D"/>
    <w:rsid w:val="005932B1"/>
    <w:rsid w:val="00593407"/>
    <w:rsid w:val="0059385B"/>
    <w:rsid w:val="0059470B"/>
    <w:rsid w:val="00594B43"/>
    <w:rsid w:val="00594D17"/>
    <w:rsid w:val="00594D63"/>
    <w:rsid w:val="00594DDA"/>
    <w:rsid w:val="005955ED"/>
    <w:rsid w:val="00596554"/>
    <w:rsid w:val="00596881"/>
    <w:rsid w:val="0059722C"/>
    <w:rsid w:val="005A0070"/>
    <w:rsid w:val="005A02F3"/>
    <w:rsid w:val="005A031F"/>
    <w:rsid w:val="005A039E"/>
    <w:rsid w:val="005A0C5A"/>
    <w:rsid w:val="005A0C6A"/>
    <w:rsid w:val="005A1DEE"/>
    <w:rsid w:val="005A288B"/>
    <w:rsid w:val="005A2B83"/>
    <w:rsid w:val="005A31FD"/>
    <w:rsid w:val="005A3455"/>
    <w:rsid w:val="005A372A"/>
    <w:rsid w:val="005A3FDA"/>
    <w:rsid w:val="005A408A"/>
    <w:rsid w:val="005A4859"/>
    <w:rsid w:val="005A4E8C"/>
    <w:rsid w:val="005A4FC3"/>
    <w:rsid w:val="005A5DB9"/>
    <w:rsid w:val="005A6D4C"/>
    <w:rsid w:val="005A7F50"/>
    <w:rsid w:val="005B063C"/>
    <w:rsid w:val="005B11B2"/>
    <w:rsid w:val="005B16D0"/>
    <w:rsid w:val="005B1FAA"/>
    <w:rsid w:val="005B21D8"/>
    <w:rsid w:val="005B239C"/>
    <w:rsid w:val="005B2897"/>
    <w:rsid w:val="005B38EC"/>
    <w:rsid w:val="005B4255"/>
    <w:rsid w:val="005B426F"/>
    <w:rsid w:val="005B43F7"/>
    <w:rsid w:val="005B47DD"/>
    <w:rsid w:val="005B6BD2"/>
    <w:rsid w:val="005B708F"/>
    <w:rsid w:val="005B7F19"/>
    <w:rsid w:val="005C083A"/>
    <w:rsid w:val="005C0E62"/>
    <w:rsid w:val="005C155D"/>
    <w:rsid w:val="005C1C6A"/>
    <w:rsid w:val="005C2329"/>
    <w:rsid w:val="005C2CA8"/>
    <w:rsid w:val="005C33A6"/>
    <w:rsid w:val="005C37A7"/>
    <w:rsid w:val="005C3B35"/>
    <w:rsid w:val="005C4645"/>
    <w:rsid w:val="005C46F0"/>
    <w:rsid w:val="005C4EC9"/>
    <w:rsid w:val="005C5CCB"/>
    <w:rsid w:val="005C65FC"/>
    <w:rsid w:val="005C6C62"/>
    <w:rsid w:val="005C7ABA"/>
    <w:rsid w:val="005C7B68"/>
    <w:rsid w:val="005D0219"/>
    <w:rsid w:val="005D10FC"/>
    <w:rsid w:val="005D126F"/>
    <w:rsid w:val="005D1379"/>
    <w:rsid w:val="005D190D"/>
    <w:rsid w:val="005D19A2"/>
    <w:rsid w:val="005D1B11"/>
    <w:rsid w:val="005D1CEB"/>
    <w:rsid w:val="005D2401"/>
    <w:rsid w:val="005D25BD"/>
    <w:rsid w:val="005D37F7"/>
    <w:rsid w:val="005D38C0"/>
    <w:rsid w:val="005D40D6"/>
    <w:rsid w:val="005D40DE"/>
    <w:rsid w:val="005D4483"/>
    <w:rsid w:val="005D4797"/>
    <w:rsid w:val="005D4B5C"/>
    <w:rsid w:val="005D5471"/>
    <w:rsid w:val="005D56C3"/>
    <w:rsid w:val="005D616E"/>
    <w:rsid w:val="005D6183"/>
    <w:rsid w:val="005D63C8"/>
    <w:rsid w:val="005D64A9"/>
    <w:rsid w:val="005D6554"/>
    <w:rsid w:val="005D70B3"/>
    <w:rsid w:val="005D7507"/>
    <w:rsid w:val="005E07DA"/>
    <w:rsid w:val="005E11D6"/>
    <w:rsid w:val="005E11EA"/>
    <w:rsid w:val="005E13CB"/>
    <w:rsid w:val="005E1587"/>
    <w:rsid w:val="005E1D34"/>
    <w:rsid w:val="005E1F15"/>
    <w:rsid w:val="005E2242"/>
    <w:rsid w:val="005E2C01"/>
    <w:rsid w:val="005E2D3B"/>
    <w:rsid w:val="005E2E94"/>
    <w:rsid w:val="005E2F85"/>
    <w:rsid w:val="005E3369"/>
    <w:rsid w:val="005E3E4E"/>
    <w:rsid w:val="005E45D5"/>
    <w:rsid w:val="005E4705"/>
    <w:rsid w:val="005E4A94"/>
    <w:rsid w:val="005E4B4F"/>
    <w:rsid w:val="005E4F81"/>
    <w:rsid w:val="005E53BF"/>
    <w:rsid w:val="005E5653"/>
    <w:rsid w:val="005E59E4"/>
    <w:rsid w:val="005E61E8"/>
    <w:rsid w:val="005E6986"/>
    <w:rsid w:val="005E6D26"/>
    <w:rsid w:val="005E6EF7"/>
    <w:rsid w:val="005E6F8C"/>
    <w:rsid w:val="005E7989"/>
    <w:rsid w:val="005E7B77"/>
    <w:rsid w:val="005E7F3B"/>
    <w:rsid w:val="005E7F9E"/>
    <w:rsid w:val="005F017D"/>
    <w:rsid w:val="005F02DC"/>
    <w:rsid w:val="005F0755"/>
    <w:rsid w:val="005F0994"/>
    <w:rsid w:val="005F11B8"/>
    <w:rsid w:val="005F120A"/>
    <w:rsid w:val="005F2057"/>
    <w:rsid w:val="005F225C"/>
    <w:rsid w:val="005F22E0"/>
    <w:rsid w:val="005F33CC"/>
    <w:rsid w:val="005F36BA"/>
    <w:rsid w:val="005F4132"/>
    <w:rsid w:val="005F4B21"/>
    <w:rsid w:val="005F65A6"/>
    <w:rsid w:val="0060006E"/>
    <w:rsid w:val="006000E2"/>
    <w:rsid w:val="00600794"/>
    <w:rsid w:val="00600D5E"/>
    <w:rsid w:val="00600E80"/>
    <w:rsid w:val="006023B1"/>
    <w:rsid w:val="00602564"/>
    <w:rsid w:val="006039CF"/>
    <w:rsid w:val="00604260"/>
    <w:rsid w:val="00604348"/>
    <w:rsid w:val="00604A44"/>
    <w:rsid w:val="00604D0E"/>
    <w:rsid w:val="00604D1F"/>
    <w:rsid w:val="00604DE3"/>
    <w:rsid w:val="00606012"/>
    <w:rsid w:val="006062E2"/>
    <w:rsid w:val="00607283"/>
    <w:rsid w:val="0060765E"/>
    <w:rsid w:val="00607C46"/>
    <w:rsid w:val="00607F92"/>
    <w:rsid w:val="00607F98"/>
    <w:rsid w:val="006104A0"/>
    <w:rsid w:val="00611D1F"/>
    <w:rsid w:val="00611F92"/>
    <w:rsid w:val="00612358"/>
    <w:rsid w:val="0061307D"/>
    <w:rsid w:val="00613ADF"/>
    <w:rsid w:val="00614342"/>
    <w:rsid w:val="00614EC8"/>
    <w:rsid w:val="0061502B"/>
    <w:rsid w:val="00615A33"/>
    <w:rsid w:val="00617089"/>
    <w:rsid w:val="00617205"/>
    <w:rsid w:val="006172D8"/>
    <w:rsid w:val="006179BE"/>
    <w:rsid w:val="00617A15"/>
    <w:rsid w:val="00617C24"/>
    <w:rsid w:val="00617EE7"/>
    <w:rsid w:val="00620EC4"/>
    <w:rsid w:val="00621113"/>
    <w:rsid w:val="00621344"/>
    <w:rsid w:val="006213F8"/>
    <w:rsid w:val="006217D0"/>
    <w:rsid w:val="00621A4C"/>
    <w:rsid w:val="00621B79"/>
    <w:rsid w:val="00621BCA"/>
    <w:rsid w:val="00621D36"/>
    <w:rsid w:val="00622132"/>
    <w:rsid w:val="00622B6B"/>
    <w:rsid w:val="00622CF9"/>
    <w:rsid w:val="00622D64"/>
    <w:rsid w:val="00622F68"/>
    <w:rsid w:val="00622FE8"/>
    <w:rsid w:val="00623540"/>
    <w:rsid w:val="00623CA4"/>
    <w:rsid w:val="00623EA1"/>
    <w:rsid w:val="0062484C"/>
    <w:rsid w:val="00624A36"/>
    <w:rsid w:val="00624EBA"/>
    <w:rsid w:val="00625132"/>
    <w:rsid w:val="006254C2"/>
    <w:rsid w:val="00625855"/>
    <w:rsid w:val="00625BE3"/>
    <w:rsid w:val="00626470"/>
    <w:rsid w:val="006266AE"/>
    <w:rsid w:val="00627197"/>
    <w:rsid w:val="00627D49"/>
    <w:rsid w:val="006302F5"/>
    <w:rsid w:val="0063034F"/>
    <w:rsid w:val="006303D1"/>
    <w:rsid w:val="006307A4"/>
    <w:rsid w:val="00630A20"/>
    <w:rsid w:val="006310E1"/>
    <w:rsid w:val="0063137D"/>
    <w:rsid w:val="0063143B"/>
    <w:rsid w:val="00632071"/>
    <w:rsid w:val="00632455"/>
    <w:rsid w:val="0063328C"/>
    <w:rsid w:val="00634694"/>
    <w:rsid w:val="00634BDD"/>
    <w:rsid w:val="00635039"/>
    <w:rsid w:val="006353A4"/>
    <w:rsid w:val="00635B8A"/>
    <w:rsid w:val="006365B3"/>
    <w:rsid w:val="0063710F"/>
    <w:rsid w:val="006373C8"/>
    <w:rsid w:val="006374E9"/>
    <w:rsid w:val="00637546"/>
    <w:rsid w:val="00637A72"/>
    <w:rsid w:val="00637AB8"/>
    <w:rsid w:val="00637E1A"/>
    <w:rsid w:val="00640424"/>
    <w:rsid w:val="0064079E"/>
    <w:rsid w:val="006409D9"/>
    <w:rsid w:val="00641926"/>
    <w:rsid w:val="00642303"/>
    <w:rsid w:val="00642B66"/>
    <w:rsid w:val="00642CA2"/>
    <w:rsid w:val="00643422"/>
    <w:rsid w:val="0064381F"/>
    <w:rsid w:val="006446E4"/>
    <w:rsid w:val="0064472D"/>
    <w:rsid w:val="00644D53"/>
    <w:rsid w:val="006450FC"/>
    <w:rsid w:val="00645BCF"/>
    <w:rsid w:val="00645D6E"/>
    <w:rsid w:val="006468D3"/>
    <w:rsid w:val="00646ECE"/>
    <w:rsid w:val="006471A8"/>
    <w:rsid w:val="00647F52"/>
    <w:rsid w:val="00650F8B"/>
    <w:rsid w:val="0065149D"/>
    <w:rsid w:val="006516FE"/>
    <w:rsid w:val="0065257B"/>
    <w:rsid w:val="006525C5"/>
    <w:rsid w:val="006526C1"/>
    <w:rsid w:val="00652DED"/>
    <w:rsid w:val="00653429"/>
    <w:rsid w:val="00654CFF"/>
    <w:rsid w:val="00654E0E"/>
    <w:rsid w:val="00654EFF"/>
    <w:rsid w:val="00655DB0"/>
    <w:rsid w:val="0065718B"/>
    <w:rsid w:val="00660309"/>
    <w:rsid w:val="00660A06"/>
    <w:rsid w:val="00660DA3"/>
    <w:rsid w:val="00660F71"/>
    <w:rsid w:val="0066125E"/>
    <w:rsid w:val="006619E1"/>
    <w:rsid w:val="0066298A"/>
    <w:rsid w:val="00663546"/>
    <w:rsid w:val="00663DE4"/>
    <w:rsid w:val="006649D9"/>
    <w:rsid w:val="00665BC2"/>
    <w:rsid w:val="00665ED6"/>
    <w:rsid w:val="00666B9C"/>
    <w:rsid w:val="00667397"/>
    <w:rsid w:val="006678E0"/>
    <w:rsid w:val="00667965"/>
    <w:rsid w:val="00667F08"/>
    <w:rsid w:val="0067082E"/>
    <w:rsid w:val="00670C1C"/>
    <w:rsid w:val="00670EA5"/>
    <w:rsid w:val="00671498"/>
    <w:rsid w:val="00672357"/>
    <w:rsid w:val="0067248F"/>
    <w:rsid w:val="00672EAC"/>
    <w:rsid w:val="0067321B"/>
    <w:rsid w:val="0067357C"/>
    <w:rsid w:val="00673ABD"/>
    <w:rsid w:val="006749BA"/>
    <w:rsid w:val="00674B5B"/>
    <w:rsid w:val="00674D25"/>
    <w:rsid w:val="006754B1"/>
    <w:rsid w:val="0067556C"/>
    <w:rsid w:val="00675681"/>
    <w:rsid w:val="0067658A"/>
    <w:rsid w:val="006769CE"/>
    <w:rsid w:val="00676A01"/>
    <w:rsid w:val="00676C18"/>
    <w:rsid w:val="00677475"/>
    <w:rsid w:val="00681035"/>
    <w:rsid w:val="006815C7"/>
    <w:rsid w:val="00681E5A"/>
    <w:rsid w:val="006825AE"/>
    <w:rsid w:val="00683088"/>
    <w:rsid w:val="0068387F"/>
    <w:rsid w:val="00683A01"/>
    <w:rsid w:val="00683F6F"/>
    <w:rsid w:val="00684097"/>
    <w:rsid w:val="00684CFE"/>
    <w:rsid w:val="00685884"/>
    <w:rsid w:val="00685D5C"/>
    <w:rsid w:val="00686074"/>
    <w:rsid w:val="00686A28"/>
    <w:rsid w:val="00686FAC"/>
    <w:rsid w:val="00687794"/>
    <w:rsid w:val="00687815"/>
    <w:rsid w:val="00687974"/>
    <w:rsid w:val="0069180F"/>
    <w:rsid w:val="00691BB3"/>
    <w:rsid w:val="00692B9E"/>
    <w:rsid w:val="00692C2A"/>
    <w:rsid w:val="0069324A"/>
    <w:rsid w:val="0069346C"/>
    <w:rsid w:val="006940A0"/>
    <w:rsid w:val="00694341"/>
    <w:rsid w:val="00694705"/>
    <w:rsid w:val="00694AC3"/>
    <w:rsid w:val="00694BA2"/>
    <w:rsid w:val="00694D10"/>
    <w:rsid w:val="00694DF7"/>
    <w:rsid w:val="006956AA"/>
    <w:rsid w:val="006962C6"/>
    <w:rsid w:val="00696614"/>
    <w:rsid w:val="0069754E"/>
    <w:rsid w:val="00697562"/>
    <w:rsid w:val="006977E6"/>
    <w:rsid w:val="00697CA2"/>
    <w:rsid w:val="006A0392"/>
    <w:rsid w:val="006A09B5"/>
    <w:rsid w:val="006A0C6D"/>
    <w:rsid w:val="006A13A3"/>
    <w:rsid w:val="006A1E26"/>
    <w:rsid w:val="006A27F5"/>
    <w:rsid w:val="006A28E6"/>
    <w:rsid w:val="006A35E4"/>
    <w:rsid w:val="006A3B7B"/>
    <w:rsid w:val="006A4266"/>
    <w:rsid w:val="006A4BB6"/>
    <w:rsid w:val="006A4F2E"/>
    <w:rsid w:val="006A51CA"/>
    <w:rsid w:val="006A526D"/>
    <w:rsid w:val="006A52F7"/>
    <w:rsid w:val="006A63A9"/>
    <w:rsid w:val="006A63E1"/>
    <w:rsid w:val="006A64AD"/>
    <w:rsid w:val="006A6610"/>
    <w:rsid w:val="006A7074"/>
    <w:rsid w:val="006A7298"/>
    <w:rsid w:val="006A78BF"/>
    <w:rsid w:val="006A7E6A"/>
    <w:rsid w:val="006A7F98"/>
    <w:rsid w:val="006B06F2"/>
    <w:rsid w:val="006B102B"/>
    <w:rsid w:val="006B1415"/>
    <w:rsid w:val="006B150C"/>
    <w:rsid w:val="006B16AA"/>
    <w:rsid w:val="006B18DB"/>
    <w:rsid w:val="006B1ADC"/>
    <w:rsid w:val="006B2142"/>
    <w:rsid w:val="006B24FD"/>
    <w:rsid w:val="006B25E2"/>
    <w:rsid w:val="006B2C05"/>
    <w:rsid w:val="006B2F49"/>
    <w:rsid w:val="006B3284"/>
    <w:rsid w:val="006B333F"/>
    <w:rsid w:val="006B3B3C"/>
    <w:rsid w:val="006B3BC6"/>
    <w:rsid w:val="006B404B"/>
    <w:rsid w:val="006B4118"/>
    <w:rsid w:val="006B4603"/>
    <w:rsid w:val="006B49F1"/>
    <w:rsid w:val="006B52BD"/>
    <w:rsid w:val="006B54E9"/>
    <w:rsid w:val="006B5AFC"/>
    <w:rsid w:val="006B6353"/>
    <w:rsid w:val="006B6BE7"/>
    <w:rsid w:val="006B7051"/>
    <w:rsid w:val="006B70E3"/>
    <w:rsid w:val="006B75C7"/>
    <w:rsid w:val="006B7721"/>
    <w:rsid w:val="006B7B04"/>
    <w:rsid w:val="006C0ACC"/>
    <w:rsid w:val="006C16B3"/>
    <w:rsid w:val="006C1CC1"/>
    <w:rsid w:val="006C227E"/>
    <w:rsid w:val="006C236D"/>
    <w:rsid w:val="006C271D"/>
    <w:rsid w:val="006C2B37"/>
    <w:rsid w:val="006C323C"/>
    <w:rsid w:val="006C3ABA"/>
    <w:rsid w:val="006C3E22"/>
    <w:rsid w:val="006C3E6D"/>
    <w:rsid w:val="006C456F"/>
    <w:rsid w:val="006C5011"/>
    <w:rsid w:val="006C5959"/>
    <w:rsid w:val="006C6627"/>
    <w:rsid w:val="006C66EA"/>
    <w:rsid w:val="006C682A"/>
    <w:rsid w:val="006C6984"/>
    <w:rsid w:val="006C6F3D"/>
    <w:rsid w:val="006D007E"/>
    <w:rsid w:val="006D0182"/>
    <w:rsid w:val="006D02C7"/>
    <w:rsid w:val="006D0506"/>
    <w:rsid w:val="006D0563"/>
    <w:rsid w:val="006D067F"/>
    <w:rsid w:val="006D06A8"/>
    <w:rsid w:val="006D0F3C"/>
    <w:rsid w:val="006D1677"/>
    <w:rsid w:val="006D1D65"/>
    <w:rsid w:val="006D1E0F"/>
    <w:rsid w:val="006D35FE"/>
    <w:rsid w:val="006D38BF"/>
    <w:rsid w:val="006D3FD8"/>
    <w:rsid w:val="006D5097"/>
    <w:rsid w:val="006D541F"/>
    <w:rsid w:val="006D6750"/>
    <w:rsid w:val="006D6F94"/>
    <w:rsid w:val="006D7D0A"/>
    <w:rsid w:val="006E031E"/>
    <w:rsid w:val="006E0F25"/>
    <w:rsid w:val="006E1202"/>
    <w:rsid w:val="006E1350"/>
    <w:rsid w:val="006E146A"/>
    <w:rsid w:val="006E1734"/>
    <w:rsid w:val="006E1839"/>
    <w:rsid w:val="006E1DF1"/>
    <w:rsid w:val="006E2777"/>
    <w:rsid w:val="006E2979"/>
    <w:rsid w:val="006E2ADE"/>
    <w:rsid w:val="006E2B52"/>
    <w:rsid w:val="006E44B7"/>
    <w:rsid w:val="006E44E8"/>
    <w:rsid w:val="006E492C"/>
    <w:rsid w:val="006E4B0D"/>
    <w:rsid w:val="006E4D28"/>
    <w:rsid w:val="006E5994"/>
    <w:rsid w:val="006E66C7"/>
    <w:rsid w:val="006E6F32"/>
    <w:rsid w:val="006E7119"/>
    <w:rsid w:val="006E7681"/>
    <w:rsid w:val="006F1253"/>
    <w:rsid w:val="006F1E91"/>
    <w:rsid w:val="006F1EA2"/>
    <w:rsid w:val="006F1F19"/>
    <w:rsid w:val="006F2836"/>
    <w:rsid w:val="006F2EC6"/>
    <w:rsid w:val="006F3E97"/>
    <w:rsid w:val="006F4486"/>
    <w:rsid w:val="006F46A3"/>
    <w:rsid w:val="006F547B"/>
    <w:rsid w:val="006F5777"/>
    <w:rsid w:val="006F5829"/>
    <w:rsid w:val="006F5E8A"/>
    <w:rsid w:val="006F5F06"/>
    <w:rsid w:val="006F6249"/>
    <w:rsid w:val="006F64DA"/>
    <w:rsid w:val="006F6A4F"/>
    <w:rsid w:val="006F7022"/>
    <w:rsid w:val="006F7203"/>
    <w:rsid w:val="006F736D"/>
    <w:rsid w:val="006F7A0A"/>
    <w:rsid w:val="007002A7"/>
    <w:rsid w:val="0070065A"/>
    <w:rsid w:val="0070084F"/>
    <w:rsid w:val="00700F5B"/>
    <w:rsid w:val="0070276F"/>
    <w:rsid w:val="007027A3"/>
    <w:rsid w:val="00702EF3"/>
    <w:rsid w:val="00703013"/>
    <w:rsid w:val="007034FC"/>
    <w:rsid w:val="007044BE"/>
    <w:rsid w:val="00705166"/>
    <w:rsid w:val="00705A79"/>
    <w:rsid w:val="00706154"/>
    <w:rsid w:val="007066D3"/>
    <w:rsid w:val="00706C87"/>
    <w:rsid w:val="0070726E"/>
    <w:rsid w:val="00707274"/>
    <w:rsid w:val="00707C23"/>
    <w:rsid w:val="007105BB"/>
    <w:rsid w:val="00710F31"/>
    <w:rsid w:val="0071145F"/>
    <w:rsid w:val="00711693"/>
    <w:rsid w:val="007117DA"/>
    <w:rsid w:val="00711853"/>
    <w:rsid w:val="00712C1A"/>
    <w:rsid w:val="00712D2C"/>
    <w:rsid w:val="00712F26"/>
    <w:rsid w:val="007133E1"/>
    <w:rsid w:val="0071352E"/>
    <w:rsid w:val="00713922"/>
    <w:rsid w:val="007139F0"/>
    <w:rsid w:val="0071460C"/>
    <w:rsid w:val="00714BEB"/>
    <w:rsid w:val="00715427"/>
    <w:rsid w:val="007157AD"/>
    <w:rsid w:val="00716BDB"/>
    <w:rsid w:val="00716F29"/>
    <w:rsid w:val="00720047"/>
    <w:rsid w:val="00720602"/>
    <w:rsid w:val="00720810"/>
    <w:rsid w:val="0072155B"/>
    <w:rsid w:val="00721D2D"/>
    <w:rsid w:val="00721D6B"/>
    <w:rsid w:val="007224E2"/>
    <w:rsid w:val="00722F9D"/>
    <w:rsid w:val="00723295"/>
    <w:rsid w:val="0072354B"/>
    <w:rsid w:val="00723656"/>
    <w:rsid w:val="0072386C"/>
    <w:rsid w:val="0072393C"/>
    <w:rsid w:val="007245C1"/>
    <w:rsid w:val="007247B8"/>
    <w:rsid w:val="00724E5B"/>
    <w:rsid w:val="00725B93"/>
    <w:rsid w:val="00727268"/>
    <w:rsid w:val="00730469"/>
    <w:rsid w:val="00730DC4"/>
    <w:rsid w:val="00730E5D"/>
    <w:rsid w:val="00731831"/>
    <w:rsid w:val="0073255A"/>
    <w:rsid w:val="00732B30"/>
    <w:rsid w:val="007331F5"/>
    <w:rsid w:val="00733424"/>
    <w:rsid w:val="0073396A"/>
    <w:rsid w:val="00733C92"/>
    <w:rsid w:val="007348E1"/>
    <w:rsid w:val="00734938"/>
    <w:rsid w:val="007359AE"/>
    <w:rsid w:val="00735BB0"/>
    <w:rsid w:val="0073642D"/>
    <w:rsid w:val="0073647E"/>
    <w:rsid w:val="007365B0"/>
    <w:rsid w:val="00736754"/>
    <w:rsid w:val="00736C40"/>
    <w:rsid w:val="00737582"/>
    <w:rsid w:val="00737A59"/>
    <w:rsid w:val="00737E40"/>
    <w:rsid w:val="00740623"/>
    <w:rsid w:val="00740CAE"/>
    <w:rsid w:val="007410BA"/>
    <w:rsid w:val="007410FF"/>
    <w:rsid w:val="007413BC"/>
    <w:rsid w:val="007414B6"/>
    <w:rsid w:val="00741521"/>
    <w:rsid w:val="007418D8"/>
    <w:rsid w:val="00741DAC"/>
    <w:rsid w:val="007430DA"/>
    <w:rsid w:val="00745196"/>
    <w:rsid w:val="007456F5"/>
    <w:rsid w:val="00745BFD"/>
    <w:rsid w:val="00745F9D"/>
    <w:rsid w:val="00746264"/>
    <w:rsid w:val="00746BB6"/>
    <w:rsid w:val="00746C0E"/>
    <w:rsid w:val="00747011"/>
    <w:rsid w:val="007473C6"/>
    <w:rsid w:val="00747B19"/>
    <w:rsid w:val="00750B36"/>
    <w:rsid w:val="00751293"/>
    <w:rsid w:val="00751735"/>
    <w:rsid w:val="00751ADA"/>
    <w:rsid w:val="00752452"/>
    <w:rsid w:val="0075314F"/>
    <w:rsid w:val="00753AD6"/>
    <w:rsid w:val="00754682"/>
    <w:rsid w:val="00754D41"/>
    <w:rsid w:val="00755834"/>
    <w:rsid w:val="00755924"/>
    <w:rsid w:val="00755DFE"/>
    <w:rsid w:val="00756705"/>
    <w:rsid w:val="007571BA"/>
    <w:rsid w:val="0075770E"/>
    <w:rsid w:val="007602E2"/>
    <w:rsid w:val="007605EE"/>
    <w:rsid w:val="007610E2"/>
    <w:rsid w:val="007616F0"/>
    <w:rsid w:val="00761C6B"/>
    <w:rsid w:val="00761E24"/>
    <w:rsid w:val="00762076"/>
    <w:rsid w:val="00762535"/>
    <w:rsid w:val="00762581"/>
    <w:rsid w:val="0076279F"/>
    <w:rsid w:val="00763179"/>
    <w:rsid w:val="00763625"/>
    <w:rsid w:val="0076411E"/>
    <w:rsid w:val="0076447E"/>
    <w:rsid w:val="0076493A"/>
    <w:rsid w:val="00764D66"/>
    <w:rsid w:val="0076574B"/>
    <w:rsid w:val="00765EE8"/>
    <w:rsid w:val="00766300"/>
    <w:rsid w:val="00766385"/>
    <w:rsid w:val="00766611"/>
    <w:rsid w:val="007673D4"/>
    <w:rsid w:val="007675BF"/>
    <w:rsid w:val="00767E24"/>
    <w:rsid w:val="0077049E"/>
    <w:rsid w:val="007705D3"/>
    <w:rsid w:val="00770CEF"/>
    <w:rsid w:val="00771150"/>
    <w:rsid w:val="00771DE1"/>
    <w:rsid w:val="00771F62"/>
    <w:rsid w:val="007720E2"/>
    <w:rsid w:val="0077370B"/>
    <w:rsid w:val="00775731"/>
    <w:rsid w:val="00775A61"/>
    <w:rsid w:val="00775D2E"/>
    <w:rsid w:val="00775EBB"/>
    <w:rsid w:val="007760D2"/>
    <w:rsid w:val="00776B53"/>
    <w:rsid w:val="00776BF2"/>
    <w:rsid w:val="007775AD"/>
    <w:rsid w:val="00777A07"/>
    <w:rsid w:val="007804EC"/>
    <w:rsid w:val="00780626"/>
    <w:rsid w:val="00780D51"/>
    <w:rsid w:val="00780D69"/>
    <w:rsid w:val="00780D82"/>
    <w:rsid w:val="007811C3"/>
    <w:rsid w:val="00781372"/>
    <w:rsid w:val="0078152D"/>
    <w:rsid w:val="0078188B"/>
    <w:rsid w:val="007828C5"/>
    <w:rsid w:val="007828D4"/>
    <w:rsid w:val="00782DC4"/>
    <w:rsid w:val="0078305B"/>
    <w:rsid w:val="00783451"/>
    <w:rsid w:val="00783865"/>
    <w:rsid w:val="00783FA9"/>
    <w:rsid w:val="007841FD"/>
    <w:rsid w:val="00785533"/>
    <w:rsid w:val="0078553E"/>
    <w:rsid w:val="007858E2"/>
    <w:rsid w:val="007869B4"/>
    <w:rsid w:val="007869B8"/>
    <w:rsid w:val="007874C3"/>
    <w:rsid w:val="00787698"/>
    <w:rsid w:val="00787A28"/>
    <w:rsid w:val="00790247"/>
    <w:rsid w:val="00790AEA"/>
    <w:rsid w:val="007914CC"/>
    <w:rsid w:val="007917C4"/>
    <w:rsid w:val="00791A07"/>
    <w:rsid w:val="00791BBF"/>
    <w:rsid w:val="00791CAF"/>
    <w:rsid w:val="0079209B"/>
    <w:rsid w:val="007923C7"/>
    <w:rsid w:val="0079241C"/>
    <w:rsid w:val="00792AD9"/>
    <w:rsid w:val="00792F23"/>
    <w:rsid w:val="007930A1"/>
    <w:rsid w:val="007934F9"/>
    <w:rsid w:val="007934FB"/>
    <w:rsid w:val="007936CE"/>
    <w:rsid w:val="007936F3"/>
    <w:rsid w:val="00793AE1"/>
    <w:rsid w:val="00793F17"/>
    <w:rsid w:val="0079411F"/>
    <w:rsid w:val="007945A3"/>
    <w:rsid w:val="00794CA0"/>
    <w:rsid w:val="00794F01"/>
    <w:rsid w:val="007950B9"/>
    <w:rsid w:val="007953BA"/>
    <w:rsid w:val="00795892"/>
    <w:rsid w:val="00795D41"/>
    <w:rsid w:val="00795E1A"/>
    <w:rsid w:val="00796008"/>
    <w:rsid w:val="007965EB"/>
    <w:rsid w:val="0079734D"/>
    <w:rsid w:val="00797525"/>
    <w:rsid w:val="007975EA"/>
    <w:rsid w:val="00797749"/>
    <w:rsid w:val="00797984"/>
    <w:rsid w:val="007A01DC"/>
    <w:rsid w:val="007A0715"/>
    <w:rsid w:val="007A096F"/>
    <w:rsid w:val="007A0BBE"/>
    <w:rsid w:val="007A0BF6"/>
    <w:rsid w:val="007A0D84"/>
    <w:rsid w:val="007A13E1"/>
    <w:rsid w:val="007A1530"/>
    <w:rsid w:val="007A1B2E"/>
    <w:rsid w:val="007A1CB8"/>
    <w:rsid w:val="007A1EE3"/>
    <w:rsid w:val="007A27B9"/>
    <w:rsid w:val="007A2A40"/>
    <w:rsid w:val="007A2F3A"/>
    <w:rsid w:val="007A35D5"/>
    <w:rsid w:val="007A3A0F"/>
    <w:rsid w:val="007A3C2E"/>
    <w:rsid w:val="007A3E76"/>
    <w:rsid w:val="007A42DE"/>
    <w:rsid w:val="007A4474"/>
    <w:rsid w:val="007A44B2"/>
    <w:rsid w:val="007A45FE"/>
    <w:rsid w:val="007A4C23"/>
    <w:rsid w:val="007A4C9D"/>
    <w:rsid w:val="007A6802"/>
    <w:rsid w:val="007A7180"/>
    <w:rsid w:val="007A7357"/>
    <w:rsid w:val="007A7395"/>
    <w:rsid w:val="007A7EA6"/>
    <w:rsid w:val="007B052B"/>
    <w:rsid w:val="007B0654"/>
    <w:rsid w:val="007B092C"/>
    <w:rsid w:val="007B0B85"/>
    <w:rsid w:val="007B0BFB"/>
    <w:rsid w:val="007B109A"/>
    <w:rsid w:val="007B1516"/>
    <w:rsid w:val="007B24B1"/>
    <w:rsid w:val="007B2CC7"/>
    <w:rsid w:val="007B2E46"/>
    <w:rsid w:val="007B3710"/>
    <w:rsid w:val="007B3926"/>
    <w:rsid w:val="007B405B"/>
    <w:rsid w:val="007B570C"/>
    <w:rsid w:val="007B581C"/>
    <w:rsid w:val="007B6855"/>
    <w:rsid w:val="007B68A0"/>
    <w:rsid w:val="007B705E"/>
    <w:rsid w:val="007B7624"/>
    <w:rsid w:val="007B77B7"/>
    <w:rsid w:val="007B7C6C"/>
    <w:rsid w:val="007B7D7F"/>
    <w:rsid w:val="007C0680"/>
    <w:rsid w:val="007C0811"/>
    <w:rsid w:val="007C0C6D"/>
    <w:rsid w:val="007C0DE3"/>
    <w:rsid w:val="007C102B"/>
    <w:rsid w:val="007C1246"/>
    <w:rsid w:val="007C183D"/>
    <w:rsid w:val="007C1995"/>
    <w:rsid w:val="007C1C4E"/>
    <w:rsid w:val="007C1CFF"/>
    <w:rsid w:val="007C2009"/>
    <w:rsid w:val="007C3CF3"/>
    <w:rsid w:val="007C423A"/>
    <w:rsid w:val="007C54B9"/>
    <w:rsid w:val="007C5654"/>
    <w:rsid w:val="007C56DC"/>
    <w:rsid w:val="007C58EB"/>
    <w:rsid w:val="007C66C2"/>
    <w:rsid w:val="007C6897"/>
    <w:rsid w:val="007C71C6"/>
    <w:rsid w:val="007C73D0"/>
    <w:rsid w:val="007C7860"/>
    <w:rsid w:val="007C79DC"/>
    <w:rsid w:val="007C7F8A"/>
    <w:rsid w:val="007D0003"/>
    <w:rsid w:val="007D157A"/>
    <w:rsid w:val="007D17A4"/>
    <w:rsid w:val="007D18F3"/>
    <w:rsid w:val="007D19B1"/>
    <w:rsid w:val="007D1B23"/>
    <w:rsid w:val="007D1BF9"/>
    <w:rsid w:val="007D1FEC"/>
    <w:rsid w:val="007D2174"/>
    <w:rsid w:val="007D28E7"/>
    <w:rsid w:val="007D2908"/>
    <w:rsid w:val="007D2E1E"/>
    <w:rsid w:val="007D3050"/>
    <w:rsid w:val="007D3254"/>
    <w:rsid w:val="007D34A8"/>
    <w:rsid w:val="007D4012"/>
    <w:rsid w:val="007D40CF"/>
    <w:rsid w:val="007D4150"/>
    <w:rsid w:val="007D4396"/>
    <w:rsid w:val="007D45D1"/>
    <w:rsid w:val="007D4612"/>
    <w:rsid w:val="007D4D99"/>
    <w:rsid w:val="007D54EB"/>
    <w:rsid w:val="007D5B17"/>
    <w:rsid w:val="007D5C12"/>
    <w:rsid w:val="007D5C52"/>
    <w:rsid w:val="007D6A27"/>
    <w:rsid w:val="007D6DE3"/>
    <w:rsid w:val="007D6EBF"/>
    <w:rsid w:val="007D75F8"/>
    <w:rsid w:val="007D78D5"/>
    <w:rsid w:val="007D7E84"/>
    <w:rsid w:val="007D7F94"/>
    <w:rsid w:val="007E0991"/>
    <w:rsid w:val="007E0F4B"/>
    <w:rsid w:val="007E1557"/>
    <w:rsid w:val="007E196A"/>
    <w:rsid w:val="007E2BD2"/>
    <w:rsid w:val="007E2C2D"/>
    <w:rsid w:val="007E329C"/>
    <w:rsid w:val="007E353A"/>
    <w:rsid w:val="007E3EE4"/>
    <w:rsid w:val="007E4BE2"/>
    <w:rsid w:val="007E51E7"/>
    <w:rsid w:val="007E5443"/>
    <w:rsid w:val="007E54C9"/>
    <w:rsid w:val="007E55AF"/>
    <w:rsid w:val="007E55BA"/>
    <w:rsid w:val="007E5661"/>
    <w:rsid w:val="007E639B"/>
    <w:rsid w:val="007E6FC9"/>
    <w:rsid w:val="007E7CDC"/>
    <w:rsid w:val="007E7F2C"/>
    <w:rsid w:val="007F004F"/>
    <w:rsid w:val="007F00FA"/>
    <w:rsid w:val="007F0C62"/>
    <w:rsid w:val="007F0EB1"/>
    <w:rsid w:val="007F11D9"/>
    <w:rsid w:val="007F1A91"/>
    <w:rsid w:val="007F2867"/>
    <w:rsid w:val="007F2C08"/>
    <w:rsid w:val="007F2EFD"/>
    <w:rsid w:val="007F3569"/>
    <w:rsid w:val="007F3B87"/>
    <w:rsid w:val="007F400F"/>
    <w:rsid w:val="007F41D8"/>
    <w:rsid w:val="007F4321"/>
    <w:rsid w:val="007F489C"/>
    <w:rsid w:val="007F4A07"/>
    <w:rsid w:val="007F56F2"/>
    <w:rsid w:val="007F589F"/>
    <w:rsid w:val="007F5913"/>
    <w:rsid w:val="007F5C77"/>
    <w:rsid w:val="007F5FDE"/>
    <w:rsid w:val="007F6272"/>
    <w:rsid w:val="007F650C"/>
    <w:rsid w:val="007F7104"/>
    <w:rsid w:val="007F711A"/>
    <w:rsid w:val="007F7A64"/>
    <w:rsid w:val="007F7E37"/>
    <w:rsid w:val="0080062F"/>
    <w:rsid w:val="008006D0"/>
    <w:rsid w:val="00800B52"/>
    <w:rsid w:val="008013C7"/>
    <w:rsid w:val="008015EF"/>
    <w:rsid w:val="0080183B"/>
    <w:rsid w:val="008019A2"/>
    <w:rsid w:val="008021D4"/>
    <w:rsid w:val="008023F4"/>
    <w:rsid w:val="00803149"/>
    <w:rsid w:val="008032C7"/>
    <w:rsid w:val="008034A1"/>
    <w:rsid w:val="00803804"/>
    <w:rsid w:val="00803DB7"/>
    <w:rsid w:val="00804028"/>
    <w:rsid w:val="00804EAE"/>
    <w:rsid w:val="008053BA"/>
    <w:rsid w:val="00805EB5"/>
    <w:rsid w:val="00805F06"/>
    <w:rsid w:val="00805F17"/>
    <w:rsid w:val="008061A5"/>
    <w:rsid w:val="0080680B"/>
    <w:rsid w:val="00806E1D"/>
    <w:rsid w:val="00806E68"/>
    <w:rsid w:val="00807B03"/>
    <w:rsid w:val="00807BAB"/>
    <w:rsid w:val="00807F92"/>
    <w:rsid w:val="00807FB5"/>
    <w:rsid w:val="00810570"/>
    <w:rsid w:val="00810945"/>
    <w:rsid w:val="00813A37"/>
    <w:rsid w:val="00813D6D"/>
    <w:rsid w:val="00814A22"/>
    <w:rsid w:val="00814B80"/>
    <w:rsid w:val="008154BC"/>
    <w:rsid w:val="008157E5"/>
    <w:rsid w:val="00815BE0"/>
    <w:rsid w:val="008166CC"/>
    <w:rsid w:val="0081670C"/>
    <w:rsid w:val="00816C36"/>
    <w:rsid w:val="008172BC"/>
    <w:rsid w:val="0081771C"/>
    <w:rsid w:val="00817AE5"/>
    <w:rsid w:val="00817B44"/>
    <w:rsid w:val="00817D0D"/>
    <w:rsid w:val="00817D17"/>
    <w:rsid w:val="0082012A"/>
    <w:rsid w:val="0082034C"/>
    <w:rsid w:val="0082067C"/>
    <w:rsid w:val="00820900"/>
    <w:rsid w:val="00820DDF"/>
    <w:rsid w:val="00820DE7"/>
    <w:rsid w:val="00820EF0"/>
    <w:rsid w:val="0082222E"/>
    <w:rsid w:val="008226D5"/>
    <w:rsid w:val="008228CD"/>
    <w:rsid w:val="0082353B"/>
    <w:rsid w:val="00823BBF"/>
    <w:rsid w:val="008244FB"/>
    <w:rsid w:val="008249A2"/>
    <w:rsid w:val="00824B3A"/>
    <w:rsid w:val="008265B7"/>
    <w:rsid w:val="0082726A"/>
    <w:rsid w:val="0082763B"/>
    <w:rsid w:val="00827961"/>
    <w:rsid w:val="00827A2E"/>
    <w:rsid w:val="00827C6E"/>
    <w:rsid w:val="0083021F"/>
    <w:rsid w:val="00830A9D"/>
    <w:rsid w:val="00830EA5"/>
    <w:rsid w:val="0083107C"/>
    <w:rsid w:val="008312AC"/>
    <w:rsid w:val="0083163B"/>
    <w:rsid w:val="00831B1D"/>
    <w:rsid w:val="0083242F"/>
    <w:rsid w:val="00833DC9"/>
    <w:rsid w:val="008345EA"/>
    <w:rsid w:val="00834B48"/>
    <w:rsid w:val="00834BC0"/>
    <w:rsid w:val="008353B0"/>
    <w:rsid w:val="008354CD"/>
    <w:rsid w:val="00835672"/>
    <w:rsid w:val="00835F39"/>
    <w:rsid w:val="00836F29"/>
    <w:rsid w:val="00836F44"/>
    <w:rsid w:val="008370F0"/>
    <w:rsid w:val="008373AA"/>
    <w:rsid w:val="008375EF"/>
    <w:rsid w:val="00837852"/>
    <w:rsid w:val="0083792F"/>
    <w:rsid w:val="00837A59"/>
    <w:rsid w:val="00837D64"/>
    <w:rsid w:val="00837F85"/>
    <w:rsid w:val="00837FC6"/>
    <w:rsid w:val="0084021C"/>
    <w:rsid w:val="00842619"/>
    <w:rsid w:val="00842A6D"/>
    <w:rsid w:val="0084318F"/>
    <w:rsid w:val="00843C43"/>
    <w:rsid w:val="008450D9"/>
    <w:rsid w:val="00845389"/>
    <w:rsid w:val="00845C25"/>
    <w:rsid w:val="00845DE5"/>
    <w:rsid w:val="00845E45"/>
    <w:rsid w:val="0084648F"/>
    <w:rsid w:val="008465D8"/>
    <w:rsid w:val="00847901"/>
    <w:rsid w:val="00847DA2"/>
    <w:rsid w:val="00850275"/>
    <w:rsid w:val="008502D3"/>
    <w:rsid w:val="00850E7E"/>
    <w:rsid w:val="00851066"/>
    <w:rsid w:val="00851241"/>
    <w:rsid w:val="008522D1"/>
    <w:rsid w:val="0085427E"/>
    <w:rsid w:val="00855A42"/>
    <w:rsid w:val="0085694C"/>
    <w:rsid w:val="0085697E"/>
    <w:rsid w:val="00856B34"/>
    <w:rsid w:val="00856FCC"/>
    <w:rsid w:val="0085730F"/>
    <w:rsid w:val="00857914"/>
    <w:rsid w:val="00861243"/>
    <w:rsid w:val="0086127C"/>
    <w:rsid w:val="008615DC"/>
    <w:rsid w:val="008635E4"/>
    <w:rsid w:val="00863E13"/>
    <w:rsid w:val="008653CE"/>
    <w:rsid w:val="0086642A"/>
    <w:rsid w:val="00866551"/>
    <w:rsid w:val="008667C2"/>
    <w:rsid w:val="0086736B"/>
    <w:rsid w:val="00867782"/>
    <w:rsid w:val="008705E4"/>
    <w:rsid w:val="00870954"/>
    <w:rsid w:val="00871E6F"/>
    <w:rsid w:val="00872185"/>
    <w:rsid w:val="00873CBF"/>
    <w:rsid w:val="00873ED6"/>
    <w:rsid w:val="00874096"/>
    <w:rsid w:val="00874568"/>
    <w:rsid w:val="0087564D"/>
    <w:rsid w:val="00875668"/>
    <w:rsid w:val="0087754B"/>
    <w:rsid w:val="0087768C"/>
    <w:rsid w:val="00880438"/>
    <w:rsid w:val="0088061D"/>
    <w:rsid w:val="0088076C"/>
    <w:rsid w:val="0088086D"/>
    <w:rsid w:val="00880F4E"/>
    <w:rsid w:val="00880FA7"/>
    <w:rsid w:val="008819DD"/>
    <w:rsid w:val="00881E84"/>
    <w:rsid w:val="0088262B"/>
    <w:rsid w:val="0088283A"/>
    <w:rsid w:val="00882E72"/>
    <w:rsid w:val="008831C3"/>
    <w:rsid w:val="008833AD"/>
    <w:rsid w:val="008843C7"/>
    <w:rsid w:val="00884407"/>
    <w:rsid w:val="00884C36"/>
    <w:rsid w:val="00884EB1"/>
    <w:rsid w:val="0088559E"/>
    <w:rsid w:val="00885CE9"/>
    <w:rsid w:val="00885CEE"/>
    <w:rsid w:val="0088635B"/>
    <w:rsid w:val="0088658C"/>
    <w:rsid w:val="0088691A"/>
    <w:rsid w:val="008869DB"/>
    <w:rsid w:val="00886B73"/>
    <w:rsid w:val="00886BBB"/>
    <w:rsid w:val="008874E8"/>
    <w:rsid w:val="00887C50"/>
    <w:rsid w:val="00887F8E"/>
    <w:rsid w:val="00890271"/>
    <w:rsid w:val="0089044D"/>
    <w:rsid w:val="008904D5"/>
    <w:rsid w:val="00892733"/>
    <w:rsid w:val="00892AB3"/>
    <w:rsid w:val="00892F89"/>
    <w:rsid w:val="0089363E"/>
    <w:rsid w:val="00893F7B"/>
    <w:rsid w:val="00894CA1"/>
    <w:rsid w:val="0089554B"/>
    <w:rsid w:val="008957E2"/>
    <w:rsid w:val="00895A38"/>
    <w:rsid w:val="00896574"/>
    <w:rsid w:val="00896A15"/>
    <w:rsid w:val="00896BE9"/>
    <w:rsid w:val="00896EB7"/>
    <w:rsid w:val="00896F64"/>
    <w:rsid w:val="0089705C"/>
    <w:rsid w:val="00897E08"/>
    <w:rsid w:val="008A00BF"/>
    <w:rsid w:val="008A0B56"/>
    <w:rsid w:val="008A0B88"/>
    <w:rsid w:val="008A0D4A"/>
    <w:rsid w:val="008A0EC6"/>
    <w:rsid w:val="008A123F"/>
    <w:rsid w:val="008A154E"/>
    <w:rsid w:val="008A1707"/>
    <w:rsid w:val="008A1A23"/>
    <w:rsid w:val="008A2435"/>
    <w:rsid w:val="008A3439"/>
    <w:rsid w:val="008A36A9"/>
    <w:rsid w:val="008A3D0E"/>
    <w:rsid w:val="008A417F"/>
    <w:rsid w:val="008A444F"/>
    <w:rsid w:val="008A45C2"/>
    <w:rsid w:val="008A4694"/>
    <w:rsid w:val="008A483E"/>
    <w:rsid w:val="008A4C8C"/>
    <w:rsid w:val="008A573B"/>
    <w:rsid w:val="008A5C21"/>
    <w:rsid w:val="008A61EE"/>
    <w:rsid w:val="008A638B"/>
    <w:rsid w:val="008A73CF"/>
    <w:rsid w:val="008A744E"/>
    <w:rsid w:val="008A761C"/>
    <w:rsid w:val="008A779E"/>
    <w:rsid w:val="008A78F2"/>
    <w:rsid w:val="008A7FC4"/>
    <w:rsid w:val="008B0082"/>
    <w:rsid w:val="008B02A6"/>
    <w:rsid w:val="008B1663"/>
    <w:rsid w:val="008B2107"/>
    <w:rsid w:val="008B2511"/>
    <w:rsid w:val="008B2592"/>
    <w:rsid w:val="008B2B02"/>
    <w:rsid w:val="008B2DFD"/>
    <w:rsid w:val="008B2E60"/>
    <w:rsid w:val="008B2FB0"/>
    <w:rsid w:val="008B32F7"/>
    <w:rsid w:val="008B34A2"/>
    <w:rsid w:val="008B36DC"/>
    <w:rsid w:val="008B373A"/>
    <w:rsid w:val="008B3C89"/>
    <w:rsid w:val="008B44B7"/>
    <w:rsid w:val="008B4523"/>
    <w:rsid w:val="008B4589"/>
    <w:rsid w:val="008B470B"/>
    <w:rsid w:val="008B4A9D"/>
    <w:rsid w:val="008B4DC1"/>
    <w:rsid w:val="008B4FF5"/>
    <w:rsid w:val="008B5208"/>
    <w:rsid w:val="008B6127"/>
    <w:rsid w:val="008B68CE"/>
    <w:rsid w:val="008B6EE2"/>
    <w:rsid w:val="008B7319"/>
    <w:rsid w:val="008B7794"/>
    <w:rsid w:val="008C07E4"/>
    <w:rsid w:val="008C09E5"/>
    <w:rsid w:val="008C0CC5"/>
    <w:rsid w:val="008C1102"/>
    <w:rsid w:val="008C110D"/>
    <w:rsid w:val="008C14FA"/>
    <w:rsid w:val="008C1587"/>
    <w:rsid w:val="008C1B0B"/>
    <w:rsid w:val="008C1C6E"/>
    <w:rsid w:val="008C21D2"/>
    <w:rsid w:val="008C2408"/>
    <w:rsid w:val="008C285C"/>
    <w:rsid w:val="008C293F"/>
    <w:rsid w:val="008C2F1A"/>
    <w:rsid w:val="008C3E36"/>
    <w:rsid w:val="008C40E4"/>
    <w:rsid w:val="008C41CC"/>
    <w:rsid w:val="008C42CE"/>
    <w:rsid w:val="008C4EBE"/>
    <w:rsid w:val="008C5AE7"/>
    <w:rsid w:val="008C5B3E"/>
    <w:rsid w:val="008C5B58"/>
    <w:rsid w:val="008C5D20"/>
    <w:rsid w:val="008C606A"/>
    <w:rsid w:val="008C6341"/>
    <w:rsid w:val="008C6472"/>
    <w:rsid w:val="008C7592"/>
    <w:rsid w:val="008D1106"/>
    <w:rsid w:val="008D136F"/>
    <w:rsid w:val="008D140C"/>
    <w:rsid w:val="008D2E6E"/>
    <w:rsid w:val="008D371D"/>
    <w:rsid w:val="008D37CC"/>
    <w:rsid w:val="008D3AD4"/>
    <w:rsid w:val="008D4637"/>
    <w:rsid w:val="008D470B"/>
    <w:rsid w:val="008D4A6D"/>
    <w:rsid w:val="008D4CD0"/>
    <w:rsid w:val="008D4D3E"/>
    <w:rsid w:val="008D4D73"/>
    <w:rsid w:val="008D5641"/>
    <w:rsid w:val="008D5887"/>
    <w:rsid w:val="008D5BDA"/>
    <w:rsid w:val="008D5D72"/>
    <w:rsid w:val="008D75D2"/>
    <w:rsid w:val="008E017D"/>
    <w:rsid w:val="008E05D4"/>
    <w:rsid w:val="008E0AF7"/>
    <w:rsid w:val="008E0B00"/>
    <w:rsid w:val="008E0C3A"/>
    <w:rsid w:val="008E0C44"/>
    <w:rsid w:val="008E0FC7"/>
    <w:rsid w:val="008E1221"/>
    <w:rsid w:val="008E13C3"/>
    <w:rsid w:val="008E1633"/>
    <w:rsid w:val="008E17FF"/>
    <w:rsid w:val="008E2043"/>
    <w:rsid w:val="008E229A"/>
    <w:rsid w:val="008E2504"/>
    <w:rsid w:val="008E25C7"/>
    <w:rsid w:val="008E26B0"/>
    <w:rsid w:val="008E26E4"/>
    <w:rsid w:val="008E28CA"/>
    <w:rsid w:val="008E2B29"/>
    <w:rsid w:val="008E2BC6"/>
    <w:rsid w:val="008E2E65"/>
    <w:rsid w:val="008E2F4D"/>
    <w:rsid w:val="008E5410"/>
    <w:rsid w:val="008E58F0"/>
    <w:rsid w:val="008E5CA6"/>
    <w:rsid w:val="008E620E"/>
    <w:rsid w:val="008E6AA2"/>
    <w:rsid w:val="008E6B0E"/>
    <w:rsid w:val="008E7E8E"/>
    <w:rsid w:val="008F06DA"/>
    <w:rsid w:val="008F0BF8"/>
    <w:rsid w:val="008F0C1D"/>
    <w:rsid w:val="008F14CC"/>
    <w:rsid w:val="008F160E"/>
    <w:rsid w:val="008F17AB"/>
    <w:rsid w:val="008F2DA2"/>
    <w:rsid w:val="008F3216"/>
    <w:rsid w:val="008F3938"/>
    <w:rsid w:val="008F39AD"/>
    <w:rsid w:val="008F39BA"/>
    <w:rsid w:val="008F3EC5"/>
    <w:rsid w:val="008F3F9D"/>
    <w:rsid w:val="008F4600"/>
    <w:rsid w:val="008F4704"/>
    <w:rsid w:val="008F4F8B"/>
    <w:rsid w:val="008F52E4"/>
    <w:rsid w:val="008F5432"/>
    <w:rsid w:val="008F61BC"/>
    <w:rsid w:val="008F6E03"/>
    <w:rsid w:val="008F6EA9"/>
    <w:rsid w:val="008F7386"/>
    <w:rsid w:val="008F799F"/>
    <w:rsid w:val="008F7F42"/>
    <w:rsid w:val="00900087"/>
    <w:rsid w:val="00900616"/>
    <w:rsid w:val="009006B9"/>
    <w:rsid w:val="00900F7D"/>
    <w:rsid w:val="0090149A"/>
    <w:rsid w:val="0090152D"/>
    <w:rsid w:val="009017E6"/>
    <w:rsid w:val="00901E16"/>
    <w:rsid w:val="0090342F"/>
    <w:rsid w:val="00903BB1"/>
    <w:rsid w:val="00903C00"/>
    <w:rsid w:val="009045BB"/>
    <w:rsid w:val="00905186"/>
    <w:rsid w:val="00905A88"/>
    <w:rsid w:val="00905AF0"/>
    <w:rsid w:val="00905E35"/>
    <w:rsid w:val="009068BA"/>
    <w:rsid w:val="00906D0B"/>
    <w:rsid w:val="00906D7A"/>
    <w:rsid w:val="0090739B"/>
    <w:rsid w:val="00910140"/>
    <w:rsid w:val="00910D9C"/>
    <w:rsid w:val="00910FE0"/>
    <w:rsid w:val="0091110E"/>
    <w:rsid w:val="00911453"/>
    <w:rsid w:val="009121D6"/>
    <w:rsid w:val="0091263B"/>
    <w:rsid w:val="00913AB1"/>
    <w:rsid w:val="00913C0F"/>
    <w:rsid w:val="00913EE9"/>
    <w:rsid w:val="00914416"/>
    <w:rsid w:val="0091498A"/>
    <w:rsid w:val="00915221"/>
    <w:rsid w:val="009153AB"/>
    <w:rsid w:val="00915574"/>
    <w:rsid w:val="00915724"/>
    <w:rsid w:val="0091717C"/>
    <w:rsid w:val="00917593"/>
    <w:rsid w:val="009178E1"/>
    <w:rsid w:val="00917902"/>
    <w:rsid w:val="00917BCF"/>
    <w:rsid w:val="009201FC"/>
    <w:rsid w:val="009204BA"/>
    <w:rsid w:val="00920599"/>
    <w:rsid w:val="00921689"/>
    <w:rsid w:val="00921F31"/>
    <w:rsid w:val="009220D5"/>
    <w:rsid w:val="0092215D"/>
    <w:rsid w:val="0092229D"/>
    <w:rsid w:val="00922461"/>
    <w:rsid w:val="00922D63"/>
    <w:rsid w:val="00922E7B"/>
    <w:rsid w:val="009237E0"/>
    <w:rsid w:val="00923B7C"/>
    <w:rsid w:val="00923FB9"/>
    <w:rsid w:val="00924608"/>
    <w:rsid w:val="00924783"/>
    <w:rsid w:val="009248AF"/>
    <w:rsid w:val="00924D6A"/>
    <w:rsid w:val="00925655"/>
    <w:rsid w:val="0092579F"/>
    <w:rsid w:val="00925E3A"/>
    <w:rsid w:val="00925E7C"/>
    <w:rsid w:val="009262C6"/>
    <w:rsid w:val="00926876"/>
    <w:rsid w:val="009269B8"/>
    <w:rsid w:val="00926DB1"/>
    <w:rsid w:val="009270D4"/>
    <w:rsid w:val="00927201"/>
    <w:rsid w:val="0092750F"/>
    <w:rsid w:val="009300D4"/>
    <w:rsid w:val="009301E4"/>
    <w:rsid w:val="00930FA0"/>
    <w:rsid w:val="00931B76"/>
    <w:rsid w:val="00931DB5"/>
    <w:rsid w:val="00933A27"/>
    <w:rsid w:val="00934974"/>
    <w:rsid w:val="00934BC3"/>
    <w:rsid w:val="00934C25"/>
    <w:rsid w:val="00934EDE"/>
    <w:rsid w:val="00935487"/>
    <w:rsid w:val="00936A1A"/>
    <w:rsid w:val="0093704D"/>
    <w:rsid w:val="00937219"/>
    <w:rsid w:val="009373AB"/>
    <w:rsid w:val="0093742F"/>
    <w:rsid w:val="009376CD"/>
    <w:rsid w:val="00937832"/>
    <w:rsid w:val="00937B90"/>
    <w:rsid w:val="0094040F"/>
    <w:rsid w:val="00940F28"/>
    <w:rsid w:val="00941F1A"/>
    <w:rsid w:val="009424B2"/>
    <w:rsid w:val="00943092"/>
    <w:rsid w:val="009432DA"/>
    <w:rsid w:val="009438DB"/>
    <w:rsid w:val="00943FB3"/>
    <w:rsid w:val="00944B8E"/>
    <w:rsid w:val="00945477"/>
    <w:rsid w:val="00945A13"/>
    <w:rsid w:val="00945A87"/>
    <w:rsid w:val="00945D65"/>
    <w:rsid w:val="009466E0"/>
    <w:rsid w:val="00946C79"/>
    <w:rsid w:val="00946D9B"/>
    <w:rsid w:val="009501DF"/>
    <w:rsid w:val="00950998"/>
    <w:rsid w:val="00950999"/>
    <w:rsid w:val="00950AB9"/>
    <w:rsid w:val="00950CC7"/>
    <w:rsid w:val="00952375"/>
    <w:rsid w:val="009528F0"/>
    <w:rsid w:val="0095402D"/>
    <w:rsid w:val="00954701"/>
    <w:rsid w:val="009547BE"/>
    <w:rsid w:val="0095506E"/>
    <w:rsid w:val="00955406"/>
    <w:rsid w:val="00955476"/>
    <w:rsid w:val="00955656"/>
    <w:rsid w:val="009559BE"/>
    <w:rsid w:val="00955ACD"/>
    <w:rsid w:val="00955BA5"/>
    <w:rsid w:val="00956598"/>
    <w:rsid w:val="00956C8E"/>
    <w:rsid w:val="00957546"/>
    <w:rsid w:val="00957B5C"/>
    <w:rsid w:val="00960492"/>
    <w:rsid w:val="009607FD"/>
    <w:rsid w:val="009610A9"/>
    <w:rsid w:val="009610FE"/>
    <w:rsid w:val="00961C46"/>
    <w:rsid w:val="00962357"/>
    <w:rsid w:val="00963111"/>
    <w:rsid w:val="00963225"/>
    <w:rsid w:val="009632D8"/>
    <w:rsid w:val="00963421"/>
    <w:rsid w:val="009638D3"/>
    <w:rsid w:val="00966C8E"/>
    <w:rsid w:val="00966D3A"/>
    <w:rsid w:val="009671CB"/>
    <w:rsid w:val="00967471"/>
    <w:rsid w:val="00967482"/>
    <w:rsid w:val="0096767D"/>
    <w:rsid w:val="0096790E"/>
    <w:rsid w:val="00967987"/>
    <w:rsid w:val="00967A87"/>
    <w:rsid w:val="00967F2B"/>
    <w:rsid w:val="00970131"/>
    <w:rsid w:val="0097068F"/>
    <w:rsid w:val="0097106F"/>
    <w:rsid w:val="00971581"/>
    <w:rsid w:val="00971C80"/>
    <w:rsid w:val="00971DF6"/>
    <w:rsid w:val="009725AB"/>
    <w:rsid w:val="00972879"/>
    <w:rsid w:val="009728C9"/>
    <w:rsid w:val="00972B68"/>
    <w:rsid w:val="00973393"/>
    <w:rsid w:val="00973F49"/>
    <w:rsid w:val="00974A81"/>
    <w:rsid w:val="009752F1"/>
    <w:rsid w:val="0097641C"/>
    <w:rsid w:val="00976F98"/>
    <w:rsid w:val="009773A5"/>
    <w:rsid w:val="0097751E"/>
    <w:rsid w:val="00977E29"/>
    <w:rsid w:val="00980F96"/>
    <w:rsid w:val="00981787"/>
    <w:rsid w:val="00982248"/>
    <w:rsid w:val="0098298B"/>
    <w:rsid w:val="009835A0"/>
    <w:rsid w:val="00983666"/>
    <w:rsid w:val="00983866"/>
    <w:rsid w:val="00984023"/>
    <w:rsid w:val="00984862"/>
    <w:rsid w:val="00984A90"/>
    <w:rsid w:val="0098505E"/>
    <w:rsid w:val="00985439"/>
    <w:rsid w:val="009854B7"/>
    <w:rsid w:val="00985557"/>
    <w:rsid w:val="009857E7"/>
    <w:rsid w:val="009858CE"/>
    <w:rsid w:val="00985FC8"/>
    <w:rsid w:val="00986416"/>
    <w:rsid w:val="0098662C"/>
    <w:rsid w:val="0098675A"/>
    <w:rsid w:val="00986772"/>
    <w:rsid w:val="009868A7"/>
    <w:rsid w:val="00986D4D"/>
    <w:rsid w:val="00987902"/>
    <w:rsid w:val="00987AA3"/>
    <w:rsid w:val="00990322"/>
    <w:rsid w:val="00992012"/>
    <w:rsid w:val="0099236E"/>
    <w:rsid w:val="009924BC"/>
    <w:rsid w:val="0099256F"/>
    <w:rsid w:val="00992870"/>
    <w:rsid w:val="009932D1"/>
    <w:rsid w:val="00993681"/>
    <w:rsid w:val="00993BFC"/>
    <w:rsid w:val="009940A3"/>
    <w:rsid w:val="009943A6"/>
    <w:rsid w:val="009947FC"/>
    <w:rsid w:val="009948C4"/>
    <w:rsid w:val="00994B5B"/>
    <w:rsid w:val="00994C4A"/>
    <w:rsid w:val="009953A7"/>
    <w:rsid w:val="009961C5"/>
    <w:rsid w:val="009962FA"/>
    <w:rsid w:val="00996335"/>
    <w:rsid w:val="009964AA"/>
    <w:rsid w:val="00996618"/>
    <w:rsid w:val="0099666A"/>
    <w:rsid w:val="0099673B"/>
    <w:rsid w:val="00996F3B"/>
    <w:rsid w:val="00997997"/>
    <w:rsid w:val="00997F1A"/>
    <w:rsid w:val="009A0679"/>
    <w:rsid w:val="009A1655"/>
    <w:rsid w:val="009A1786"/>
    <w:rsid w:val="009A2CCB"/>
    <w:rsid w:val="009A2D6E"/>
    <w:rsid w:val="009A3154"/>
    <w:rsid w:val="009A38D6"/>
    <w:rsid w:val="009A4BBE"/>
    <w:rsid w:val="009A4DB7"/>
    <w:rsid w:val="009A4EEE"/>
    <w:rsid w:val="009A536A"/>
    <w:rsid w:val="009A5653"/>
    <w:rsid w:val="009A6284"/>
    <w:rsid w:val="009A66CB"/>
    <w:rsid w:val="009A6935"/>
    <w:rsid w:val="009A6DD7"/>
    <w:rsid w:val="009A6EEA"/>
    <w:rsid w:val="009A75D6"/>
    <w:rsid w:val="009A7A9E"/>
    <w:rsid w:val="009A7E61"/>
    <w:rsid w:val="009B0A5E"/>
    <w:rsid w:val="009B1365"/>
    <w:rsid w:val="009B1973"/>
    <w:rsid w:val="009B1BC6"/>
    <w:rsid w:val="009B1C0F"/>
    <w:rsid w:val="009B1C88"/>
    <w:rsid w:val="009B21D0"/>
    <w:rsid w:val="009B32E7"/>
    <w:rsid w:val="009B3889"/>
    <w:rsid w:val="009B3918"/>
    <w:rsid w:val="009B3E89"/>
    <w:rsid w:val="009B3F63"/>
    <w:rsid w:val="009B4100"/>
    <w:rsid w:val="009B442A"/>
    <w:rsid w:val="009B45E2"/>
    <w:rsid w:val="009B4E84"/>
    <w:rsid w:val="009B55E9"/>
    <w:rsid w:val="009B63AB"/>
    <w:rsid w:val="009B67FF"/>
    <w:rsid w:val="009B6D34"/>
    <w:rsid w:val="009B7194"/>
    <w:rsid w:val="009C0152"/>
    <w:rsid w:val="009C05E3"/>
    <w:rsid w:val="009C2783"/>
    <w:rsid w:val="009C28F2"/>
    <w:rsid w:val="009C2D56"/>
    <w:rsid w:val="009C34A0"/>
    <w:rsid w:val="009C355B"/>
    <w:rsid w:val="009C3B9C"/>
    <w:rsid w:val="009C3F65"/>
    <w:rsid w:val="009C42A7"/>
    <w:rsid w:val="009C4603"/>
    <w:rsid w:val="009C5267"/>
    <w:rsid w:val="009C528D"/>
    <w:rsid w:val="009C5297"/>
    <w:rsid w:val="009C5417"/>
    <w:rsid w:val="009C541E"/>
    <w:rsid w:val="009C5DA7"/>
    <w:rsid w:val="009C5FF5"/>
    <w:rsid w:val="009D017B"/>
    <w:rsid w:val="009D03F5"/>
    <w:rsid w:val="009D1998"/>
    <w:rsid w:val="009D1D50"/>
    <w:rsid w:val="009D22DC"/>
    <w:rsid w:val="009D23C2"/>
    <w:rsid w:val="009D261B"/>
    <w:rsid w:val="009D26CA"/>
    <w:rsid w:val="009D29AD"/>
    <w:rsid w:val="009D34F9"/>
    <w:rsid w:val="009D3BFF"/>
    <w:rsid w:val="009D3D0B"/>
    <w:rsid w:val="009D3E50"/>
    <w:rsid w:val="009D3F33"/>
    <w:rsid w:val="009D4929"/>
    <w:rsid w:val="009D4A87"/>
    <w:rsid w:val="009D4D01"/>
    <w:rsid w:val="009D4E2C"/>
    <w:rsid w:val="009D65C2"/>
    <w:rsid w:val="009D6B1A"/>
    <w:rsid w:val="009D6F29"/>
    <w:rsid w:val="009D7702"/>
    <w:rsid w:val="009D7837"/>
    <w:rsid w:val="009E038B"/>
    <w:rsid w:val="009E091F"/>
    <w:rsid w:val="009E0E52"/>
    <w:rsid w:val="009E0F93"/>
    <w:rsid w:val="009E13C0"/>
    <w:rsid w:val="009E17A7"/>
    <w:rsid w:val="009E1901"/>
    <w:rsid w:val="009E19C3"/>
    <w:rsid w:val="009E1B32"/>
    <w:rsid w:val="009E21BB"/>
    <w:rsid w:val="009E2670"/>
    <w:rsid w:val="009E284E"/>
    <w:rsid w:val="009E2A8E"/>
    <w:rsid w:val="009E2EE3"/>
    <w:rsid w:val="009E3479"/>
    <w:rsid w:val="009E38DF"/>
    <w:rsid w:val="009E3A80"/>
    <w:rsid w:val="009E4005"/>
    <w:rsid w:val="009E44B7"/>
    <w:rsid w:val="009E467C"/>
    <w:rsid w:val="009E48D2"/>
    <w:rsid w:val="009E4A38"/>
    <w:rsid w:val="009E52CD"/>
    <w:rsid w:val="009E706A"/>
    <w:rsid w:val="009E713F"/>
    <w:rsid w:val="009F0023"/>
    <w:rsid w:val="009F045B"/>
    <w:rsid w:val="009F049F"/>
    <w:rsid w:val="009F0984"/>
    <w:rsid w:val="009F0E98"/>
    <w:rsid w:val="009F1D6F"/>
    <w:rsid w:val="009F2096"/>
    <w:rsid w:val="009F211A"/>
    <w:rsid w:val="009F365A"/>
    <w:rsid w:val="009F36D4"/>
    <w:rsid w:val="009F3817"/>
    <w:rsid w:val="009F3B39"/>
    <w:rsid w:val="009F40DF"/>
    <w:rsid w:val="009F41ED"/>
    <w:rsid w:val="009F4F2D"/>
    <w:rsid w:val="009F5178"/>
    <w:rsid w:val="009F575E"/>
    <w:rsid w:val="009F582F"/>
    <w:rsid w:val="009F5B10"/>
    <w:rsid w:val="009F5ECB"/>
    <w:rsid w:val="009F5F63"/>
    <w:rsid w:val="009F676E"/>
    <w:rsid w:val="009F6AE9"/>
    <w:rsid w:val="009F70F0"/>
    <w:rsid w:val="009F7CD0"/>
    <w:rsid w:val="00A00C35"/>
    <w:rsid w:val="00A00C3E"/>
    <w:rsid w:val="00A0124C"/>
    <w:rsid w:val="00A01497"/>
    <w:rsid w:val="00A014C5"/>
    <w:rsid w:val="00A02413"/>
    <w:rsid w:val="00A024EB"/>
    <w:rsid w:val="00A0254D"/>
    <w:rsid w:val="00A0260B"/>
    <w:rsid w:val="00A0260E"/>
    <w:rsid w:val="00A02909"/>
    <w:rsid w:val="00A04CDE"/>
    <w:rsid w:val="00A05602"/>
    <w:rsid w:val="00A05712"/>
    <w:rsid w:val="00A05B0C"/>
    <w:rsid w:val="00A05E92"/>
    <w:rsid w:val="00A05ED6"/>
    <w:rsid w:val="00A061D0"/>
    <w:rsid w:val="00A06B51"/>
    <w:rsid w:val="00A0720F"/>
    <w:rsid w:val="00A07A88"/>
    <w:rsid w:val="00A07B08"/>
    <w:rsid w:val="00A07B43"/>
    <w:rsid w:val="00A10226"/>
    <w:rsid w:val="00A10970"/>
    <w:rsid w:val="00A1109E"/>
    <w:rsid w:val="00A11D72"/>
    <w:rsid w:val="00A12E91"/>
    <w:rsid w:val="00A12F2F"/>
    <w:rsid w:val="00A13553"/>
    <w:rsid w:val="00A136FB"/>
    <w:rsid w:val="00A137A9"/>
    <w:rsid w:val="00A13D0B"/>
    <w:rsid w:val="00A14211"/>
    <w:rsid w:val="00A142EE"/>
    <w:rsid w:val="00A143EC"/>
    <w:rsid w:val="00A14650"/>
    <w:rsid w:val="00A146E1"/>
    <w:rsid w:val="00A1477D"/>
    <w:rsid w:val="00A152B9"/>
    <w:rsid w:val="00A15F61"/>
    <w:rsid w:val="00A1628F"/>
    <w:rsid w:val="00A163BB"/>
    <w:rsid w:val="00A16A53"/>
    <w:rsid w:val="00A16B1D"/>
    <w:rsid w:val="00A17753"/>
    <w:rsid w:val="00A17B8B"/>
    <w:rsid w:val="00A20162"/>
    <w:rsid w:val="00A21149"/>
    <w:rsid w:val="00A220AD"/>
    <w:rsid w:val="00A22E0B"/>
    <w:rsid w:val="00A237B2"/>
    <w:rsid w:val="00A23FD8"/>
    <w:rsid w:val="00A242B5"/>
    <w:rsid w:val="00A243C8"/>
    <w:rsid w:val="00A244FF"/>
    <w:rsid w:val="00A24B12"/>
    <w:rsid w:val="00A25268"/>
    <w:rsid w:val="00A25498"/>
    <w:rsid w:val="00A25B3F"/>
    <w:rsid w:val="00A2635E"/>
    <w:rsid w:val="00A26368"/>
    <w:rsid w:val="00A2680C"/>
    <w:rsid w:val="00A30408"/>
    <w:rsid w:val="00A3041F"/>
    <w:rsid w:val="00A3090D"/>
    <w:rsid w:val="00A30F1C"/>
    <w:rsid w:val="00A31331"/>
    <w:rsid w:val="00A31D5C"/>
    <w:rsid w:val="00A31EE9"/>
    <w:rsid w:val="00A320F6"/>
    <w:rsid w:val="00A3215B"/>
    <w:rsid w:val="00A32E3B"/>
    <w:rsid w:val="00A33006"/>
    <w:rsid w:val="00A33333"/>
    <w:rsid w:val="00A33BF8"/>
    <w:rsid w:val="00A348E1"/>
    <w:rsid w:val="00A349E3"/>
    <w:rsid w:val="00A34A5C"/>
    <w:rsid w:val="00A35506"/>
    <w:rsid w:val="00A35A71"/>
    <w:rsid w:val="00A35C16"/>
    <w:rsid w:val="00A35FB5"/>
    <w:rsid w:val="00A36BB6"/>
    <w:rsid w:val="00A376BD"/>
    <w:rsid w:val="00A37766"/>
    <w:rsid w:val="00A37AA1"/>
    <w:rsid w:val="00A37C35"/>
    <w:rsid w:val="00A37F50"/>
    <w:rsid w:val="00A40703"/>
    <w:rsid w:val="00A4090B"/>
    <w:rsid w:val="00A41102"/>
    <w:rsid w:val="00A414D8"/>
    <w:rsid w:val="00A41A94"/>
    <w:rsid w:val="00A41B7D"/>
    <w:rsid w:val="00A41E8C"/>
    <w:rsid w:val="00A4201E"/>
    <w:rsid w:val="00A42D36"/>
    <w:rsid w:val="00A44F92"/>
    <w:rsid w:val="00A44FFD"/>
    <w:rsid w:val="00A45082"/>
    <w:rsid w:val="00A45729"/>
    <w:rsid w:val="00A45CF1"/>
    <w:rsid w:val="00A468BA"/>
    <w:rsid w:val="00A46C0F"/>
    <w:rsid w:val="00A46CA8"/>
    <w:rsid w:val="00A4700F"/>
    <w:rsid w:val="00A47527"/>
    <w:rsid w:val="00A50EDF"/>
    <w:rsid w:val="00A51397"/>
    <w:rsid w:val="00A518B2"/>
    <w:rsid w:val="00A51996"/>
    <w:rsid w:val="00A52426"/>
    <w:rsid w:val="00A527C5"/>
    <w:rsid w:val="00A52BC4"/>
    <w:rsid w:val="00A52C06"/>
    <w:rsid w:val="00A52F71"/>
    <w:rsid w:val="00A531AA"/>
    <w:rsid w:val="00A53392"/>
    <w:rsid w:val="00A53ABF"/>
    <w:rsid w:val="00A53D24"/>
    <w:rsid w:val="00A54764"/>
    <w:rsid w:val="00A5589D"/>
    <w:rsid w:val="00A56132"/>
    <w:rsid w:val="00A57A21"/>
    <w:rsid w:val="00A60195"/>
    <w:rsid w:val="00A608E9"/>
    <w:rsid w:val="00A609E1"/>
    <w:rsid w:val="00A6106C"/>
    <w:rsid w:val="00A61A12"/>
    <w:rsid w:val="00A61FA6"/>
    <w:rsid w:val="00A62DF6"/>
    <w:rsid w:val="00A631CC"/>
    <w:rsid w:val="00A63328"/>
    <w:rsid w:val="00A63E77"/>
    <w:rsid w:val="00A64E24"/>
    <w:rsid w:val="00A65891"/>
    <w:rsid w:val="00A669C1"/>
    <w:rsid w:val="00A67889"/>
    <w:rsid w:val="00A679E4"/>
    <w:rsid w:val="00A67B6D"/>
    <w:rsid w:val="00A67B92"/>
    <w:rsid w:val="00A67F5E"/>
    <w:rsid w:val="00A70114"/>
    <w:rsid w:val="00A705B7"/>
    <w:rsid w:val="00A706AE"/>
    <w:rsid w:val="00A70824"/>
    <w:rsid w:val="00A7105F"/>
    <w:rsid w:val="00A71591"/>
    <w:rsid w:val="00A71E80"/>
    <w:rsid w:val="00A7242C"/>
    <w:rsid w:val="00A7293C"/>
    <w:rsid w:val="00A72A2D"/>
    <w:rsid w:val="00A73825"/>
    <w:rsid w:val="00A73CAC"/>
    <w:rsid w:val="00A74A9D"/>
    <w:rsid w:val="00A7540B"/>
    <w:rsid w:val="00A75933"/>
    <w:rsid w:val="00A7656B"/>
    <w:rsid w:val="00A76D07"/>
    <w:rsid w:val="00A77068"/>
    <w:rsid w:val="00A770DF"/>
    <w:rsid w:val="00A77C19"/>
    <w:rsid w:val="00A80DC1"/>
    <w:rsid w:val="00A81830"/>
    <w:rsid w:val="00A81A46"/>
    <w:rsid w:val="00A81BA6"/>
    <w:rsid w:val="00A8240A"/>
    <w:rsid w:val="00A82825"/>
    <w:rsid w:val="00A82C74"/>
    <w:rsid w:val="00A831C2"/>
    <w:rsid w:val="00A83325"/>
    <w:rsid w:val="00A83461"/>
    <w:rsid w:val="00A8445F"/>
    <w:rsid w:val="00A845FF"/>
    <w:rsid w:val="00A8535D"/>
    <w:rsid w:val="00A85D50"/>
    <w:rsid w:val="00A85FD1"/>
    <w:rsid w:val="00A86584"/>
    <w:rsid w:val="00A8680D"/>
    <w:rsid w:val="00A86CC4"/>
    <w:rsid w:val="00A870EE"/>
    <w:rsid w:val="00A87587"/>
    <w:rsid w:val="00A9039A"/>
    <w:rsid w:val="00A90ECD"/>
    <w:rsid w:val="00A90FF2"/>
    <w:rsid w:val="00A92481"/>
    <w:rsid w:val="00A92713"/>
    <w:rsid w:val="00A92A08"/>
    <w:rsid w:val="00A92A0C"/>
    <w:rsid w:val="00A92B90"/>
    <w:rsid w:val="00A93500"/>
    <w:rsid w:val="00A93B4B"/>
    <w:rsid w:val="00A93D92"/>
    <w:rsid w:val="00A94BA3"/>
    <w:rsid w:val="00A94CB3"/>
    <w:rsid w:val="00A94FB1"/>
    <w:rsid w:val="00A958FF"/>
    <w:rsid w:val="00A95F98"/>
    <w:rsid w:val="00A966A6"/>
    <w:rsid w:val="00A966F0"/>
    <w:rsid w:val="00A96704"/>
    <w:rsid w:val="00A96945"/>
    <w:rsid w:val="00A97167"/>
    <w:rsid w:val="00A9758F"/>
    <w:rsid w:val="00A97692"/>
    <w:rsid w:val="00A977B9"/>
    <w:rsid w:val="00A97A17"/>
    <w:rsid w:val="00AA0522"/>
    <w:rsid w:val="00AA0B59"/>
    <w:rsid w:val="00AA12FC"/>
    <w:rsid w:val="00AA1569"/>
    <w:rsid w:val="00AA1706"/>
    <w:rsid w:val="00AA199A"/>
    <w:rsid w:val="00AA1AC7"/>
    <w:rsid w:val="00AA21B2"/>
    <w:rsid w:val="00AA247E"/>
    <w:rsid w:val="00AA2604"/>
    <w:rsid w:val="00AA2DBB"/>
    <w:rsid w:val="00AA4A22"/>
    <w:rsid w:val="00AA4B5D"/>
    <w:rsid w:val="00AA5780"/>
    <w:rsid w:val="00AA5AD6"/>
    <w:rsid w:val="00AA69FD"/>
    <w:rsid w:val="00AA733D"/>
    <w:rsid w:val="00AA7660"/>
    <w:rsid w:val="00AA7A57"/>
    <w:rsid w:val="00AA7B4B"/>
    <w:rsid w:val="00AA7CE1"/>
    <w:rsid w:val="00AA7ED8"/>
    <w:rsid w:val="00AB013C"/>
    <w:rsid w:val="00AB02FB"/>
    <w:rsid w:val="00AB0378"/>
    <w:rsid w:val="00AB14A2"/>
    <w:rsid w:val="00AB1509"/>
    <w:rsid w:val="00AB1AE4"/>
    <w:rsid w:val="00AB23DE"/>
    <w:rsid w:val="00AB24D2"/>
    <w:rsid w:val="00AB25C7"/>
    <w:rsid w:val="00AB2A1A"/>
    <w:rsid w:val="00AB3F36"/>
    <w:rsid w:val="00AB4832"/>
    <w:rsid w:val="00AB4B71"/>
    <w:rsid w:val="00AB4D66"/>
    <w:rsid w:val="00AB5C39"/>
    <w:rsid w:val="00AB5DC2"/>
    <w:rsid w:val="00AB633C"/>
    <w:rsid w:val="00AB6B2C"/>
    <w:rsid w:val="00AB74C7"/>
    <w:rsid w:val="00AB77A3"/>
    <w:rsid w:val="00AC031D"/>
    <w:rsid w:val="00AC0529"/>
    <w:rsid w:val="00AC063D"/>
    <w:rsid w:val="00AC0F08"/>
    <w:rsid w:val="00AC1604"/>
    <w:rsid w:val="00AC1CDC"/>
    <w:rsid w:val="00AC1D8F"/>
    <w:rsid w:val="00AC2270"/>
    <w:rsid w:val="00AC23A7"/>
    <w:rsid w:val="00AC29EA"/>
    <w:rsid w:val="00AC39CF"/>
    <w:rsid w:val="00AC3B96"/>
    <w:rsid w:val="00AC4358"/>
    <w:rsid w:val="00AC4415"/>
    <w:rsid w:val="00AC44B5"/>
    <w:rsid w:val="00AC4C31"/>
    <w:rsid w:val="00AC4C74"/>
    <w:rsid w:val="00AC597D"/>
    <w:rsid w:val="00AC5AA7"/>
    <w:rsid w:val="00AC626D"/>
    <w:rsid w:val="00AC6EF9"/>
    <w:rsid w:val="00AC7122"/>
    <w:rsid w:val="00AC713E"/>
    <w:rsid w:val="00AC7413"/>
    <w:rsid w:val="00AC747F"/>
    <w:rsid w:val="00AC755E"/>
    <w:rsid w:val="00AC7780"/>
    <w:rsid w:val="00AC7CD7"/>
    <w:rsid w:val="00AD0344"/>
    <w:rsid w:val="00AD06EB"/>
    <w:rsid w:val="00AD08E9"/>
    <w:rsid w:val="00AD0F46"/>
    <w:rsid w:val="00AD1174"/>
    <w:rsid w:val="00AD178B"/>
    <w:rsid w:val="00AD1FDB"/>
    <w:rsid w:val="00AD208C"/>
    <w:rsid w:val="00AD20FB"/>
    <w:rsid w:val="00AD2556"/>
    <w:rsid w:val="00AD2E2A"/>
    <w:rsid w:val="00AD2F27"/>
    <w:rsid w:val="00AD36EF"/>
    <w:rsid w:val="00AD3763"/>
    <w:rsid w:val="00AD3C5A"/>
    <w:rsid w:val="00AD3E46"/>
    <w:rsid w:val="00AD4167"/>
    <w:rsid w:val="00AD4197"/>
    <w:rsid w:val="00AD5811"/>
    <w:rsid w:val="00AD5DE6"/>
    <w:rsid w:val="00AD5EE1"/>
    <w:rsid w:val="00AD6153"/>
    <w:rsid w:val="00AD6284"/>
    <w:rsid w:val="00AD62B0"/>
    <w:rsid w:val="00AD6D5D"/>
    <w:rsid w:val="00AD7348"/>
    <w:rsid w:val="00AD7545"/>
    <w:rsid w:val="00AD7961"/>
    <w:rsid w:val="00AD79C5"/>
    <w:rsid w:val="00AD7A3F"/>
    <w:rsid w:val="00AD7A54"/>
    <w:rsid w:val="00AD7F74"/>
    <w:rsid w:val="00AE06A1"/>
    <w:rsid w:val="00AE0714"/>
    <w:rsid w:val="00AE089B"/>
    <w:rsid w:val="00AE0914"/>
    <w:rsid w:val="00AE0C02"/>
    <w:rsid w:val="00AE1048"/>
    <w:rsid w:val="00AE134D"/>
    <w:rsid w:val="00AE13CC"/>
    <w:rsid w:val="00AE16C8"/>
    <w:rsid w:val="00AE1C05"/>
    <w:rsid w:val="00AE1E87"/>
    <w:rsid w:val="00AE31C2"/>
    <w:rsid w:val="00AE40C6"/>
    <w:rsid w:val="00AE4544"/>
    <w:rsid w:val="00AE4CC2"/>
    <w:rsid w:val="00AE4E16"/>
    <w:rsid w:val="00AE5796"/>
    <w:rsid w:val="00AE57CA"/>
    <w:rsid w:val="00AE5BB5"/>
    <w:rsid w:val="00AE5BBA"/>
    <w:rsid w:val="00AE6BEF"/>
    <w:rsid w:val="00AE6E6D"/>
    <w:rsid w:val="00AE6F0A"/>
    <w:rsid w:val="00AE753C"/>
    <w:rsid w:val="00AE7771"/>
    <w:rsid w:val="00AE78A4"/>
    <w:rsid w:val="00AE7EBA"/>
    <w:rsid w:val="00AF01AC"/>
    <w:rsid w:val="00AF03E9"/>
    <w:rsid w:val="00AF0788"/>
    <w:rsid w:val="00AF07EB"/>
    <w:rsid w:val="00AF0CED"/>
    <w:rsid w:val="00AF0CFA"/>
    <w:rsid w:val="00AF1B2A"/>
    <w:rsid w:val="00AF219D"/>
    <w:rsid w:val="00AF2D98"/>
    <w:rsid w:val="00AF3000"/>
    <w:rsid w:val="00AF318D"/>
    <w:rsid w:val="00AF3A40"/>
    <w:rsid w:val="00AF4354"/>
    <w:rsid w:val="00AF4DA1"/>
    <w:rsid w:val="00AF4E01"/>
    <w:rsid w:val="00AF5A55"/>
    <w:rsid w:val="00AF5B3C"/>
    <w:rsid w:val="00AF5E71"/>
    <w:rsid w:val="00AF6342"/>
    <w:rsid w:val="00AF7443"/>
    <w:rsid w:val="00B0077D"/>
    <w:rsid w:val="00B00D0D"/>
    <w:rsid w:val="00B014BC"/>
    <w:rsid w:val="00B01643"/>
    <w:rsid w:val="00B01DA6"/>
    <w:rsid w:val="00B01F60"/>
    <w:rsid w:val="00B020A9"/>
    <w:rsid w:val="00B0247A"/>
    <w:rsid w:val="00B02625"/>
    <w:rsid w:val="00B02731"/>
    <w:rsid w:val="00B02BB1"/>
    <w:rsid w:val="00B0381B"/>
    <w:rsid w:val="00B03ED6"/>
    <w:rsid w:val="00B046A8"/>
    <w:rsid w:val="00B048AD"/>
    <w:rsid w:val="00B04940"/>
    <w:rsid w:val="00B04DC3"/>
    <w:rsid w:val="00B05523"/>
    <w:rsid w:val="00B05FC5"/>
    <w:rsid w:val="00B06154"/>
    <w:rsid w:val="00B06287"/>
    <w:rsid w:val="00B0629E"/>
    <w:rsid w:val="00B067B3"/>
    <w:rsid w:val="00B06C9D"/>
    <w:rsid w:val="00B06E5C"/>
    <w:rsid w:val="00B071A3"/>
    <w:rsid w:val="00B1013C"/>
    <w:rsid w:val="00B102DB"/>
    <w:rsid w:val="00B1189F"/>
    <w:rsid w:val="00B11B6B"/>
    <w:rsid w:val="00B13137"/>
    <w:rsid w:val="00B13374"/>
    <w:rsid w:val="00B13C64"/>
    <w:rsid w:val="00B13EEF"/>
    <w:rsid w:val="00B1442C"/>
    <w:rsid w:val="00B1463B"/>
    <w:rsid w:val="00B14C16"/>
    <w:rsid w:val="00B14DBC"/>
    <w:rsid w:val="00B15A3E"/>
    <w:rsid w:val="00B15CD0"/>
    <w:rsid w:val="00B1664B"/>
    <w:rsid w:val="00B1762D"/>
    <w:rsid w:val="00B176A6"/>
    <w:rsid w:val="00B17E3C"/>
    <w:rsid w:val="00B20311"/>
    <w:rsid w:val="00B2038B"/>
    <w:rsid w:val="00B20AC4"/>
    <w:rsid w:val="00B20C7C"/>
    <w:rsid w:val="00B20D93"/>
    <w:rsid w:val="00B21A07"/>
    <w:rsid w:val="00B22628"/>
    <w:rsid w:val="00B22A08"/>
    <w:rsid w:val="00B23505"/>
    <w:rsid w:val="00B235BA"/>
    <w:rsid w:val="00B236A2"/>
    <w:rsid w:val="00B2392E"/>
    <w:rsid w:val="00B24428"/>
    <w:rsid w:val="00B24856"/>
    <w:rsid w:val="00B2493A"/>
    <w:rsid w:val="00B24A1B"/>
    <w:rsid w:val="00B25604"/>
    <w:rsid w:val="00B25E2D"/>
    <w:rsid w:val="00B25FEB"/>
    <w:rsid w:val="00B30371"/>
    <w:rsid w:val="00B30CF6"/>
    <w:rsid w:val="00B31EDD"/>
    <w:rsid w:val="00B31F2D"/>
    <w:rsid w:val="00B32541"/>
    <w:rsid w:val="00B33A3B"/>
    <w:rsid w:val="00B33E68"/>
    <w:rsid w:val="00B34052"/>
    <w:rsid w:val="00B35A32"/>
    <w:rsid w:val="00B35A48"/>
    <w:rsid w:val="00B36234"/>
    <w:rsid w:val="00B36530"/>
    <w:rsid w:val="00B37815"/>
    <w:rsid w:val="00B37EBB"/>
    <w:rsid w:val="00B4164B"/>
    <w:rsid w:val="00B41761"/>
    <w:rsid w:val="00B423BE"/>
    <w:rsid w:val="00B42A05"/>
    <w:rsid w:val="00B43A6A"/>
    <w:rsid w:val="00B43D02"/>
    <w:rsid w:val="00B4448A"/>
    <w:rsid w:val="00B446B1"/>
    <w:rsid w:val="00B45502"/>
    <w:rsid w:val="00B45660"/>
    <w:rsid w:val="00B4639B"/>
    <w:rsid w:val="00B4645E"/>
    <w:rsid w:val="00B46524"/>
    <w:rsid w:val="00B46A8C"/>
    <w:rsid w:val="00B46B67"/>
    <w:rsid w:val="00B46FF3"/>
    <w:rsid w:val="00B472A5"/>
    <w:rsid w:val="00B47397"/>
    <w:rsid w:val="00B47571"/>
    <w:rsid w:val="00B506DF"/>
    <w:rsid w:val="00B50B07"/>
    <w:rsid w:val="00B50B16"/>
    <w:rsid w:val="00B50E8A"/>
    <w:rsid w:val="00B5111A"/>
    <w:rsid w:val="00B52768"/>
    <w:rsid w:val="00B52C25"/>
    <w:rsid w:val="00B52C6E"/>
    <w:rsid w:val="00B52FDD"/>
    <w:rsid w:val="00B53328"/>
    <w:rsid w:val="00B5396E"/>
    <w:rsid w:val="00B53FB4"/>
    <w:rsid w:val="00B5429D"/>
    <w:rsid w:val="00B542C0"/>
    <w:rsid w:val="00B546D6"/>
    <w:rsid w:val="00B552A9"/>
    <w:rsid w:val="00B5571F"/>
    <w:rsid w:val="00B55A45"/>
    <w:rsid w:val="00B56045"/>
    <w:rsid w:val="00B56644"/>
    <w:rsid w:val="00B56771"/>
    <w:rsid w:val="00B56916"/>
    <w:rsid w:val="00B57645"/>
    <w:rsid w:val="00B6076E"/>
    <w:rsid w:val="00B607DD"/>
    <w:rsid w:val="00B62AEC"/>
    <w:rsid w:val="00B63159"/>
    <w:rsid w:val="00B6365E"/>
    <w:rsid w:val="00B63A21"/>
    <w:rsid w:val="00B6405D"/>
    <w:rsid w:val="00B641C1"/>
    <w:rsid w:val="00B6540A"/>
    <w:rsid w:val="00B6617C"/>
    <w:rsid w:val="00B6678E"/>
    <w:rsid w:val="00B66BB3"/>
    <w:rsid w:val="00B66BD0"/>
    <w:rsid w:val="00B66C59"/>
    <w:rsid w:val="00B66D56"/>
    <w:rsid w:val="00B67022"/>
    <w:rsid w:val="00B67686"/>
    <w:rsid w:val="00B676BA"/>
    <w:rsid w:val="00B67747"/>
    <w:rsid w:val="00B70A6B"/>
    <w:rsid w:val="00B7119E"/>
    <w:rsid w:val="00B71A32"/>
    <w:rsid w:val="00B71ECC"/>
    <w:rsid w:val="00B7224B"/>
    <w:rsid w:val="00B7268E"/>
    <w:rsid w:val="00B72FFD"/>
    <w:rsid w:val="00B7392D"/>
    <w:rsid w:val="00B74BD0"/>
    <w:rsid w:val="00B75057"/>
    <w:rsid w:val="00B752A4"/>
    <w:rsid w:val="00B75D90"/>
    <w:rsid w:val="00B764BF"/>
    <w:rsid w:val="00B76825"/>
    <w:rsid w:val="00B76CF1"/>
    <w:rsid w:val="00B777F2"/>
    <w:rsid w:val="00B779BB"/>
    <w:rsid w:val="00B77CC7"/>
    <w:rsid w:val="00B816E5"/>
    <w:rsid w:val="00B82112"/>
    <w:rsid w:val="00B82123"/>
    <w:rsid w:val="00B824F1"/>
    <w:rsid w:val="00B825BB"/>
    <w:rsid w:val="00B829DF"/>
    <w:rsid w:val="00B82CD9"/>
    <w:rsid w:val="00B82D51"/>
    <w:rsid w:val="00B831AF"/>
    <w:rsid w:val="00B834FB"/>
    <w:rsid w:val="00B846B8"/>
    <w:rsid w:val="00B84A35"/>
    <w:rsid w:val="00B84A63"/>
    <w:rsid w:val="00B84A8E"/>
    <w:rsid w:val="00B84F48"/>
    <w:rsid w:val="00B8548C"/>
    <w:rsid w:val="00B854B4"/>
    <w:rsid w:val="00B855A5"/>
    <w:rsid w:val="00B85801"/>
    <w:rsid w:val="00B85989"/>
    <w:rsid w:val="00B85E2B"/>
    <w:rsid w:val="00B862AA"/>
    <w:rsid w:val="00B86AB9"/>
    <w:rsid w:val="00B8732D"/>
    <w:rsid w:val="00B8759D"/>
    <w:rsid w:val="00B87E61"/>
    <w:rsid w:val="00B9006C"/>
    <w:rsid w:val="00B90721"/>
    <w:rsid w:val="00B90788"/>
    <w:rsid w:val="00B90B7A"/>
    <w:rsid w:val="00B9136D"/>
    <w:rsid w:val="00B9184F"/>
    <w:rsid w:val="00B91B39"/>
    <w:rsid w:val="00B91CE1"/>
    <w:rsid w:val="00B91D7F"/>
    <w:rsid w:val="00B92690"/>
    <w:rsid w:val="00B92DE9"/>
    <w:rsid w:val="00B92E59"/>
    <w:rsid w:val="00B93083"/>
    <w:rsid w:val="00B93537"/>
    <w:rsid w:val="00B9440E"/>
    <w:rsid w:val="00B952C8"/>
    <w:rsid w:val="00B9660F"/>
    <w:rsid w:val="00B96874"/>
    <w:rsid w:val="00B96896"/>
    <w:rsid w:val="00B971F0"/>
    <w:rsid w:val="00B972EF"/>
    <w:rsid w:val="00B97520"/>
    <w:rsid w:val="00B9775C"/>
    <w:rsid w:val="00B97DEA"/>
    <w:rsid w:val="00BA0018"/>
    <w:rsid w:val="00BA0295"/>
    <w:rsid w:val="00BA0481"/>
    <w:rsid w:val="00BA0549"/>
    <w:rsid w:val="00BA0BAC"/>
    <w:rsid w:val="00BA14CD"/>
    <w:rsid w:val="00BA1A26"/>
    <w:rsid w:val="00BA1A7C"/>
    <w:rsid w:val="00BA2413"/>
    <w:rsid w:val="00BA2468"/>
    <w:rsid w:val="00BA2872"/>
    <w:rsid w:val="00BA2EB5"/>
    <w:rsid w:val="00BA4D15"/>
    <w:rsid w:val="00BA4D42"/>
    <w:rsid w:val="00BA50C0"/>
    <w:rsid w:val="00BA553B"/>
    <w:rsid w:val="00BA58FC"/>
    <w:rsid w:val="00BA6200"/>
    <w:rsid w:val="00BA6AEB"/>
    <w:rsid w:val="00BA6DA1"/>
    <w:rsid w:val="00BA7402"/>
    <w:rsid w:val="00BA780D"/>
    <w:rsid w:val="00BA7DF3"/>
    <w:rsid w:val="00BB0444"/>
    <w:rsid w:val="00BB05E8"/>
    <w:rsid w:val="00BB15C3"/>
    <w:rsid w:val="00BB2054"/>
    <w:rsid w:val="00BB24F5"/>
    <w:rsid w:val="00BB26E6"/>
    <w:rsid w:val="00BB2F07"/>
    <w:rsid w:val="00BB3514"/>
    <w:rsid w:val="00BB3E28"/>
    <w:rsid w:val="00BB3E63"/>
    <w:rsid w:val="00BB55D2"/>
    <w:rsid w:val="00BB5F9D"/>
    <w:rsid w:val="00BB638D"/>
    <w:rsid w:val="00BB63F4"/>
    <w:rsid w:val="00BB66FC"/>
    <w:rsid w:val="00BB6BDD"/>
    <w:rsid w:val="00BB6C18"/>
    <w:rsid w:val="00BB7133"/>
    <w:rsid w:val="00BB71EE"/>
    <w:rsid w:val="00BB777F"/>
    <w:rsid w:val="00BB77F9"/>
    <w:rsid w:val="00BB795D"/>
    <w:rsid w:val="00BB798B"/>
    <w:rsid w:val="00BB7F23"/>
    <w:rsid w:val="00BC06A2"/>
    <w:rsid w:val="00BC06AD"/>
    <w:rsid w:val="00BC10EF"/>
    <w:rsid w:val="00BC1D45"/>
    <w:rsid w:val="00BC2AA4"/>
    <w:rsid w:val="00BC3275"/>
    <w:rsid w:val="00BC362D"/>
    <w:rsid w:val="00BC37BA"/>
    <w:rsid w:val="00BC4098"/>
    <w:rsid w:val="00BC4242"/>
    <w:rsid w:val="00BC46B7"/>
    <w:rsid w:val="00BC4B7D"/>
    <w:rsid w:val="00BC4EDD"/>
    <w:rsid w:val="00BC5225"/>
    <w:rsid w:val="00BC52A9"/>
    <w:rsid w:val="00BC5581"/>
    <w:rsid w:val="00BC5E0D"/>
    <w:rsid w:val="00BC6B1E"/>
    <w:rsid w:val="00BD02FC"/>
    <w:rsid w:val="00BD0F4F"/>
    <w:rsid w:val="00BD1450"/>
    <w:rsid w:val="00BD1DED"/>
    <w:rsid w:val="00BD2182"/>
    <w:rsid w:val="00BD30F3"/>
    <w:rsid w:val="00BD31FF"/>
    <w:rsid w:val="00BD33B4"/>
    <w:rsid w:val="00BD4069"/>
    <w:rsid w:val="00BD4FA9"/>
    <w:rsid w:val="00BD53B5"/>
    <w:rsid w:val="00BD5923"/>
    <w:rsid w:val="00BD5D2C"/>
    <w:rsid w:val="00BD716E"/>
    <w:rsid w:val="00BD7467"/>
    <w:rsid w:val="00BD773A"/>
    <w:rsid w:val="00BD7B03"/>
    <w:rsid w:val="00BE0101"/>
    <w:rsid w:val="00BE08E2"/>
    <w:rsid w:val="00BE0B11"/>
    <w:rsid w:val="00BE189D"/>
    <w:rsid w:val="00BE1A21"/>
    <w:rsid w:val="00BE1D5C"/>
    <w:rsid w:val="00BE1E0F"/>
    <w:rsid w:val="00BE2474"/>
    <w:rsid w:val="00BE272B"/>
    <w:rsid w:val="00BE29A6"/>
    <w:rsid w:val="00BE36B0"/>
    <w:rsid w:val="00BE3805"/>
    <w:rsid w:val="00BE39AE"/>
    <w:rsid w:val="00BE4287"/>
    <w:rsid w:val="00BE4F11"/>
    <w:rsid w:val="00BE510C"/>
    <w:rsid w:val="00BE52BD"/>
    <w:rsid w:val="00BE665B"/>
    <w:rsid w:val="00BE6B7F"/>
    <w:rsid w:val="00BE6D43"/>
    <w:rsid w:val="00BE7153"/>
    <w:rsid w:val="00BF0BAF"/>
    <w:rsid w:val="00BF1151"/>
    <w:rsid w:val="00BF126E"/>
    <w:rsid w:val="00BF1532"/>
    <w:rsid w:val="00BF161D"/>
    <w:rsid w:val="00BF187A"/>
    <w:rsid w:val="00BF1CC8"/>
    <w:rsid w:val="00BF1EF7"/>
    <w:rsid w:val="00BF222A"/>
    <w:rsid w:val="00BF2317"/>
    <w:rsid w:val="00BF31AA"/>
    <w:rsid w:val="00BF38E6"/>
    <w:rsid w:val="00BF3E08"/>
    <w:rsid w:val="00BF4532"/>
    <w:rsid w:val="00BF54D4"/>
    <w:rsid w:val="00BF5A3D"/>
    <w:rsid w:val="00BF5AC5"/>
    <w:rsid w:val="00BF5AD8"/>
    <w:rsid w:val="00BF5DE5"/>
    <w:rsid w:val="00BF6D94"/>
    <w:rsid w:val="00BF721C"/>
    <w:rsid w:val="00BF782A"/>
    <w:rsid w:val="00BF7AD6"/>
    <w:rsid w:val="00BF7E58"/>
    <w:rsid w:val="00C001B4"/>
    <w:rsid w:val="00C00784"/>
    <w:rsid w:val="00C00AF0"/>
    <w:rsid w:val="00C0101E"/>
    <w:rsid w:val="00C01A0D"/>
    <w:rsid w:val="00C01F55"/>
    <w:rsid w:val="00C02029"/>
    <w:rsid w:val="00C0232D"/>
    <w:rsid w:val="00C025CC"/>
    <w:rsid w:val="00C025D0"/>
    <w:rsid w:val="00C03887"/>
    <w:rsid w:val="00C03B2F"/>
    <w:rsid w:val="00C03F79"/>
    <w:rsid w:val="00C045D1"/>
    <w:rsid w:val="00C04ED1"/>
    <w:rsid w:val="00C05B93"/>
    <w:rsid w:val="00C06183"/>
    <w:rsid w:val="00C0667B"/>
    <w:rsid w:val="00C067B5"/>
    <w:rsid w:val="00C06ECF"/>
    <w:rsid w:val="00C0798D"/>
    <w:rsid w:val="00C07CA3"/>
    <w:rsid w:val="00C10564"/>
    <w:rsid w:val="00C107EC"/>
    <w:rsid w:val="00C10A55"/>
    <w:rsid w:val="00C1168D"/>
    <w:rsid w:val="00C11748"/>
    <w:rsid w:val="00C11A2E"/>
    <w:rsid w:val="00C11B94"/>
    <w:rsid w:val="00C12C7E"/>
    <w:rsid w:val="00C12DE7"/>
    <w:rsid w:val="00C130DD"/>
    <w:rsid w:val="00C13222"/>
    <w:rsid w:val="00C13703"/>
    <w:rsid w:val="00C14993"/>
    <w:rsid w:val="00C152B7"/>
    <w:rsid w:val="00C155C5"/>
    <w:rsid w:val="00C15AA9"/>
    <w:rsid w:val="00C15E7A"/>
    <w:rsid w:val="00C17922"/>
    <w:rsid w:val="00C201D4"/>
    <w:rsid w:val="00C203D8"/>
    <w:rsid w:val="00C20886"/>
    <w:rsid w:val="00C20CFF"/>
    <w:rsid w:val="00C225E3"/>
    <w:rsid w:val="00C226DD"/>
    <w:rsid w:val="00C2285E"/>
    <w:rsid w:val="00C22A78"/>
    <w:rsid w:val="00C22F10"/>
    <w:rsid w:val="00C24220"/>
    <w:rsid w:val="00C24622"/>
    <w:rsid w:val="00C24BC9"/>
    <w:rsid w:val="00C250BC"/>
    <w:rsid w:val="00C2523B"/>
    <w:rsid w:val="00C252A6"/>
    <w:rsid w:val="00C25F0B"/>
    <w:rsid w:val="00C2606C"/>
    <w:rsid w:val="00C2624A"/>
    <w:rsid w:val="00C264B9"/>
    <w:rsid w:val="00C26A96"/>
    <w:rsid w:val="00C27012"/>
    <w:rsid w:val="00C306E2"/>
    <w:rsid w:val="00C30E0F"/>
    <w:rsid w:val="00C3100A"/>
    <w:rsid w:val="00C31382"/>
    <w:rsid w:val="00C313B2"/>
    <w:rsid w:val="00C31427"/>
    <w:rsid w:val="00C31712"/>
    <w:rsid w:val="00C3195F"/>
    <w:rsid w:val="00C31AC0"/>
    <w:rsid w:val="00C31DF0"/>
    <w:rsid w:val="00C31E4A"/>
    <w:rsid w:val="00C3259E"/>
    <w:rsid w:val="00C3271B"/>
    <w:rsid w:val="00C329A7"/>
    <w:rsid w:val="00C32DC0"/>
    <w:rsid w:val="00C330F7"/>
    <w:rsid w:val="00C333B2"/>
    <w:rsid w:val="00C33A0E"/>
    <w:rsid w:val="00C33A99"/>
    <w:rsid w:val="00C34308"/>
    <w:rsid w:val="00C3437C"/>
    <w:rsid w:val="00C3461E"/>
    <w:rsid w:val="00C34907"/>
    <w:rsid w:val="00C34ECA"/>
    <w:rsid w:val="00C35BBC"/>
    <w:rsid w:val="00C360B2"/>
    <w:rsid w:val="00C360D1"/>
    <w:rsid w:val="00C360EB"/>
    <w:rsid w:val="00C36232"/>
    <w:rsid w:val="00C368AB"/>
    <w:rsid w:val="00C36999"/>
    <w:rsid w:val="00C369BC"/>
    <w:rsid w:val="00C36AFA"/>
    <w:rsid w:val="00C375F7"/>
    <w:rsid w:val="00C4019F"/>
    <w:rsid w:val="00C40323"/>
    <w:rsid w:val="00C404BD"/>
    <w:rsid w:val="00C4080C"/>
    <w:rsid w:val="00C40DB1"/>
    <w:rsid w:val="00C41264"/>
    <w:rsid w:val="00C4138D"/>
    <w:rsid w:val="00C41E2A"/>
    <w:rsid w:val="00C4250B"/>
    <w:rsid w:val="00C44354"/>
    <w:rsid w:val="00C4471A"/>
    <w:rsid w:val="00C44871"/>
    <w:rsid w:val="00C44E5A"/>
    <w:rsid w:val="00C45A89"/>
    <w:rsid w:val="00C45DFA"/>
    <w:rsid w:val="00C468B6"/>
    <w:rsid w:val="00C46C57"/>
    <w:rsid w:val="00C470E8"/>
    <w:rsid w:val="00C4732D"/>
    <w:rsid w:val="00C4777E"/>
    <w:rsid w:val="00C50683"/>
    <w:rsid w:val="00C50F4A"/>
    <w:rsid w:val="00C510A9"/>
    <w:rsid w:val="00C510C8"/>
    <w:rsid w:val="00C517AC"/>
    <w:rsid w:val="00C51823"/>
    <w:rsid w:val="00C51B71"/>
    <w:rsid w:val="00C525EF"/>
    <w:rsid w:val="00C526F2"/>
    <w:rsid w:val="00C527D5"/>
    <w:rsid w:val="00C528B5"/>
    <w:rsid w:val="00C5330B"/>
    <w:rsid w:val="00C53433"/>
    <w:rsid w:val="00C536BE"/>
    <w:rsid w:val="00C5386E"/>
    <w:rsid w:val="00C53E4D"/>
    <w:rsid w:val="00C53F91"/>
    <w:rsid w:val="00C546DD"/>
    <w:rsid w:val="00C549F8"/>
    <w:rsid w:val="00C54B4D"/>
    <w:rsid w:val="00C54E4E"/>
    <w:rsid w:val="00C550B4"/>
    <w:rsid w:val="00C55707"/>
    <w:rsid w:val="00C5582E"/>
    <w:rsid w:val="00C5590C"/>
    <w:rsid w:val="00C56B0B"/>
    <w:rsid w:val="00C56C16"/>
    <w:rsid w:val="00C57095"/>
    <w:rsid w:val="00C57EDF"/>
    <w:rsid w:val="00C57FD1"/>
    <w:rsid w:val="00C60206"/>
    <w:rsid w:val="00C60783"/>
    <w:rsid w:val="00C608AF"/>
    <w:rsid w:val="00C60C90"/>
    <w:rsid w:val="00C60E19"/>
    <w:rsid w:val="00C60E72"/>
    <w:rsid w:val="00C61514"/>
    <w:rsid w:val="00C61734"/>
    <w:rsid w:val="00C61CEA"/>
    <w:rsid w:val="00C63862"/>
    <w:rsid w:val="00C63B71"/>
    <w:rsid w:val="00C63C7C"/>
    <w:rsid w:val="00C64201"/>
    <w:rsid w:val="00C648C4"/>
    <w:rsid w:val="00C653BB"/>
    <w:rsid w:val="00C65788"/>
    <w:rsid w:val="00C65D02"/>
    <w:rsid w:val="00C665E5"/>
    <w:rsid w:val="00C666D7"/>
    <w:rsid w:val="00C66F47"/>
    <w:rsid w:val="00C671E5"/>
    <w:rsid w:val="00C67BCA"/>
    <w:rsid w:val="00C704D1"/>
    <w:rsid w:val="00C70AC8"/>
    <w:rsid w:val="00C70D61"/>
    <w:rsid w:val="00C71157"/>
    <w:rsid w:val="00C714D8"/>
    <w:rsid w:val="00C71B0B"/>
    <w:rsid w:val="00C71D42"/>
    <w:rsid w:val="00C71DB9"/>
    <w:rsid w:val="00C71F19"/>
    <w:rsid w:val="00C72009"/>
    <w:rsid w:val="00C72284"/>
    <w:rsid w:val="00C72567"/>
    <w:rsid w:val="00C7288E"/>
    <w:rsid w:val="00C72B35"/>
    <w:rsid w:val="00C74787"/>
    <w:rsid w:val="00C74885"/>
    <w:rsid w:val="00C749D2"/>
    <w:rsid w:val="00C76C34"/>
    <w:rsid w:val="00C776E2"/>
    <w:rsid w:val="00C777CD"/>
    <w:rsid w:val="00C77C9B"/>
    <w:rsid w:val="00C8013E"/>
    <w:rsid w:val="00C804BB"/>
    <w:rsid w:val="00C80ED6"/>
    <w:rsid w:val="00C81195"/>
    <w:rsid w:val="00C813BC"/>
    <w:rsid w:val="00C8210E"/>
    <w:rsid w:val="00C823C4"/>
    <w:rsid w:val="00C82DDD"/>
    <w:rsid w:val="00C831B7"/>
    <w:rsid w:val="00C84574"/>
    <w:rsid w:val="00C849C8"/>
    <w:rsid w:val="00C84D82"/>
    <w:rsid w:val="00C8520B"/>
    <w:rsid w:val="00C85995"/>
    <w:rsid w:val="00C85CEB"/>
    <w:rsid w:val="00C86208"/>
    <w:rsid w:val="00C86486"/>
    <w:rsid w:val="00C87F81"/>
    <w:rsid w:val="00C90115"/>
    <w:rsid w:val="00C90A72"/>
    <w:rsid w:val="00C90E66"/>
    <w:rsid w:val="00C91921"/>
    <w:rsid w:val="00C91D4B"/>
    <w:rsid w:val="00C924BE"/>
    <w:rsid w:val="00C925BA"/>
    <w:rsid w:val="00C928A0"/>
    <w:rsid w:val="00C928EC"/>
    <w:rsid w:val="00C9290B"/>
    <w:rsid w:val="00C93DCD"/>
    <w:rsid w:val="00C9404B"/>
    <w:rsid w:val="00C947DF"/>
    <w:rsid w:val="00C94896"/>
    <w:rsid w:val="00C963CB"/>
    <w:rsid w:val="00C96AE1"/>
    <w:rsid w:val="00C96F42"/>
    <w:rsid w:val="00C9755F"/>
    <w:rsid w:val="00C97596"/>
    <w:rsid w:val="00CA000D"/>
    <w:rsid w:val="00CA02EA"/>
    <w:rsid w:val="00CA158B"/>
    <w:rsid w:val="00CA15BC"/>
    <w:rsid w:val="00CA181F"/>
    <w:rsid w:val="00CA24C7"/>
    <w:rsid w:val="00CA2640"/>
    <w:rsid w:val="00CA2A54"/>
    <w:rsid w:val="00CA2DBE"/>
    <w:rsid w:val="00CA30C6"/>
    <w:rsid w:val="00CA32CD"/>
    <w:rsid w:val="00CA3427"/>
    <w:rsid w:val="00CA3D6A"/>
    <w:rsid w:val="00CA3EDE"/>
    <w:rsid w:val="00CA4502"/>
    <w:rsid w:val="00CA46F3"/>
    <w:rsid w:val="00CA4802"/>
    <w:rsid w:val="00CA5715"/>
    <w:rsid w:val="00CA5F2B"/>
    <w:rsid w:val="00CA663D"/>
    <w:rsid w:val="00CA6849"/>
    <w:rsid w:val="00CA76A6"/>
    <w:rsid w:val="00CA7993"/>
    <w:rsid w:val="00CA7BDA"/>
    <w:rsid w:val="00CB00F5"/>
    <w:rsid w:val="00CB1339"/>
    <w:rsid w:val="00CB153F"/>
    <w:rsid w:val="00CB165E"/>
    <w:rsid w:val="00CB188E"/>
    <w:rsid w:val="00CB1CCA"/>
    <w:rsid w:val="00CB2277"/>
    <w:rsid w:val="00CB24F8"/>
    <w:rsid w:val="00CB2B8A"/>
    <w:rsid w:val="00CB2BE8"/>
    <w:rsid w:val="00CB2EB4"/>
    <w:rsid w:val="00CB2F14"/>
    <w:rsid w:val="00CB3FEB"/>
    <w:rsid w:val="00CB4C6A"/>
    <w:rsid w:val="00CB5E61"/>
    <w:rsid w:val="00CB6012"/>
    <w:rsid w:val="00CB6CB3"/>
    <w:rsid w:val="00CB6CBC"/>
    <w:rsid w:val="00CB742C"/>
    <w:rsid w:val="00CC0019"/>
    <w:rsid w:val="00CC016F"/>
    <w:rsid w:val="00CC0737"/>
    <w:rsid w:val="00CC0C08"/>
    <w:rsid w:val="00CC0C2F"/>
    <w:rsid w:val="00CC0FAE"/>
    <w:rsid w:val="00CC15DC"/>
    <w:rsid w:val="00CC1769"/>
    <w:rsid w:val="00CC1BBA"/>
    <w:rsid w:val="00CC1F60"/>
    <w:rsid w:val="00CC2391"/>
    <w:rsid w:val="00CC23E7"/>
    <w:rsid w:val="00CC28AD"/>
    <w:rsid w:val="00CC2E19"/>
    <w:rsid w:val="00CC2F20"/>
    <w:rsid w:val="00CC320B"/>
    <w:rsid w:val="00CC3F04"/>
    <w:rsid w:val="00CC3F44"/>
    <w:rsid w:val="00CC4626"/>
    <w:rsid w:val="00CC47C0"/>
    <w:rsid w:val="00CC490E"/>
    <w:rsid w:val="00CC50A9"/>
    <w:rsid w:val="00CC5D5C"/>
    <w:rsid w:val="00CC5E0F"/>
    <w:rsid w:val="00CC63CE"/>
    <w:rsid w:val="00CC6AD8"/>
    <w:rsid w:val="00CC6BA7"/>
    <w:rsid w:val="00CC7358"/>
    <w:rsid w:val="00CC7EAC"/>
    <w:rsid w:val="00CD016F"/>
    <w:rsid w:val="00CD023C"/>
    <w:rsid w:val="00CD0BF7"/>
    <w:rsid w:val="00CD1337"/>
    <w:rsid w:val="00CD160A"/>
    <w:rsid w:val="00CD165E"/>
    <w:rsid w:val="00CD1F34"/>
    <w:rsid w:val="00CD213E"/>
    <w:rsid w:val="00CD449B"/>
    <w:rsid w:val="00CD53A7"/>
    <w:rsid w:val="00CD54A1"/>
    <w:rsid w:val="00CD5867"/>
    <w:rsid w:val="00CD5CC7"/>
    <w:rsid w:val="00CD5E01"/>
    <w:rsid w:val="00CD6111"/>
    <w:rsid w:val="00CD66E5"/>
    <w:rsid w:val="00CD6C37"/>
    <w:rsid w:val="00CD6E9D"/>
    <w:rsid w:val="00CD75AE"/>
    <w:rsid w:val="00CD7877"/>
    <w:rsid w:val="00CD78E4"/>
    <w:rsid w:val="00CD7956"/>
    <w:rsid w:val="00CE0EC0"/>
    <w:rsid w:val="00CE140A"/>
    <w:rsid w:val="00CE19D9"/>
    <w:rsid w:val="00CE23AC"/>
    <w:rsid w:val="00CE2AA7"/>
    <w:rsid w:val="00CE2D92"/>
    <w:rsid w:val="00CE3040"/>
    <w:rsid w:val="00CE3A73"/>
    <w:rsid w:val="00CE4162"/>
    <w:rsid w:val="00CE4671"/>
    <w:rsid w:val="00CE4A2A"/>
    <w:rsid w:val="00CE5126"/>
    <w:rsid w:val="00CE514B"/>
    <w:rsid w:val="00CE5442"/>
    <w:rsid w:val="00CE57CB"/>
    <w:rsid w:val="00CE5DD4"/>
    <w:rsid w:val="00CE5E09"/>
    <w:rsid w:val="00CE6B47"/>
    <w:rsid w:val="00CE723F"/>
    <w:rsid w:val="00CE73E1"/>
    <w:rsid w:val="00CE7AF5"/>
    <w:rsid w:val="00CF04CC"/>
    <w:rsid w:val="00CF0932"/>
    <w:rsid w:val="00CF1364"/>
    <w:rsid w:val="00CF1667"/>
    <w:rsid w:val="00CF1C2C"/>
    <w:rsid w:val="00CF2ADB"/>
    <w:rsid w:val="00CF2C3C"/>
    <w:rsid w:val="00CF2C7B"/>
    <w:rsid w:val="00CF2FC3"/>
    <w:rsid w:val="00CF3529"/>
    <w:rsid w:val="00CF3593"/>
    <w:rsid w:val="00CF3A79"/>
    <w:rsid w:val="00CF43BA"/>
    <w:rsid w:val="00CF4A75"/>
    <w:rsid w:val="00CF51B1"/>
    <w:rsid w:val="00CF6D6F"/>
    <w:rsid w:val="00CF76FF"/>
    <w:rsid w:val="00CF7D47"/>
    <w:rsid w:val="00D00815"/>
    <w:rsid w:val="00D009C2"/>
    <w:rsid w:val="00D01DED"/>
    <w:rsid w:val="00D020E4"/>
    <w:rsid w:val="00D02172"/>
    <w:rsid w:val="00D0262E"/>
    <w:rsid w:val="00D028CF"/>
    <w:rsid w:val="00D02C6E"/>
    <w:rsid w:val="00D02F65"/>
    <w:rsid w:val="00D030EF"/>
    <w:rsid w:val="00D0346E"/>
    <w:rsid w:val="00D038D9"/>
    <w:rsid w:val="00D03AA0"/>
    <w:rsid w:val="00D03D67"/>
    <w:rsid w:val="00D03DEA"/>
    <w:rsid w:val="00D04CEB"/>
    <w:rsid w:val="00D04E53"/>
    <w:rsid w:val="00D0500F"/>
    <w:rsid w:val="00D05079"/>
    <w:rsid w:val="00D0541D"/>
    <w:rsid w:val="00D05646"/>
    <w:rsid w:val="00D05666"/>
    <w:rsid w:val="00D072F2"/>
    <w:rsid w:val="00D1087B"/>
    <w:rsid w:val="00D10B72"/>
    <w:rsid w:val="00D10D56"/>
    <w:rsid w:val="00D10EFD"/>
    <w:rsid w:val="00D11386"/>
    <w:rsid w:val="00D117A5"/>
    <w:rsid w:val="00D12139"/>
    <w:rsid w:val="00D1219D"/>
    <w:rsid w:val="00D12AE4"/>
    <w:rsid w:val="00D12BC3"/>
    <w:rsid w:val="00D13C01"/>
    <w:rsid w:val="00D13DEB"/>
    <w:rsid w:val="00D14A37"/>
    <w:rsid w:val="00D14E9B"/>
    <w:rsid w:val="00D15053"/>
    <w:rsid w:val="00D15618"/>
    <w:rsid w:val="00D15945"/>
    <w:rsid w:val="00D15BB2"/>
    <w:rsid w:val="00D16123"/>
    <w:rsid w:val="00D1687B"/>
    <w:rsid w:val="00D16CDC"/>
    <w:rsid w:val="00D16F49"/>
    <w:rsid w:val="00D16FEB"/>
    <w:rsid w:val="00D17D7A"/>
    <w:rsid w:val="00D207CA"/>
    <w:rsid w:val="00D20F49"/>
    <w:rsid w:val="00D214FE"/>
    <w:rsid w:val="00D21C5E"/>
    <w:rsid w:val="00D21C5F"/>
    <w:rsid w:val="00D21F59"/>
    <w:rsid w:val="00D22597"/>
    <w:rsid w:val="00D23744"/>
    <w:rsid w:val="00D23C71"/>
    <w:rsid w:val="00D241AC"/>
    <w:rsid w:val="00D244E4"/>
    <w:rsid w:val="00D2476B"/>
    <w:rsid w:val="00D24FEB"/>
    <w:rsid w:val="00D251DF"/>
    <w:rsid w:val="00D252E2"/>
    <w:rsid w:val="00D252F0"/>
    <w:rsid w:val="00D26A0E"/>
    <w:rsid w:val="00D26D1C"/>
    <w:rsid w:val="00D26F58"/>
    <w:rsid w:val="00D271FC"/>
    <w:rsid w:val="00D306AA"/>
    <w:rsid w:val="00D313F6"/>
    <w:rsid w:val="00D31B7B"/>
    <w:rsid w:val="00D31BEE"/>
    <w:rsid w:val="00D3286F"/>
    <w:rsid w:val="00D32A08"/>
    <w:rsid w:val="00D331E8"/>
    <w:rsid w:val="00D34BE1"/>
    <w:rsid w:val="00D34EB5"/>
    <w:rsid w:val="00D35E03"/>
    <w:rsid w:val="00D3640C"/>
    <w:rsid w:val="00D36795"/>
    <w:rsid w:val="00D37A3E"/>
    <w:rsid w:val="00D37E0B"/>
    <w:rsid w:val="00D40961"/>
    <w:rsid w:val="00D41AB1"/>
    <w:rsid w:val="00D42859"/>
    <w:rsid w:val="00D43D1A"/>
    <w:rsid w:val="00D44EC4"/>
    <w:rsid w:val="00D451AA"/>
    <w:rsid w:val="00D459B3"/>
    <w:rsid w:val="00D460F9"/>
    <w:rsid w:val="00D46278"/>
    <w:rsid w:val="00D4662C"/>
    <w:rsid w:val="00D47028"/>
    <w:rsid w:val="00D474A9"/>
    <w:rsid w:val="00D47721"/>
    <w:rsid w:val="00D47847"/>
    <w:rsid w:val="00D47ADC"/>
    <w:rsid w:val="00D50541"/>
    <w:rsid w:val="00D505CD"/>
    <w:rsid w:val="00D50E6B"/>
    <w:rsid w:val="00D50FE3"/>
    <w:rsid w:val="00D5158E"/>
    <w:rsid w:val="00D521F0"/>
    <w:rsid w:val="00D5257F"/>
    <w:rsid w:val="00D52816"/>
    <w:rsid w:val="00D532EA"/>
    <w:rsid w:val="00D547AA"/>
    <w:rsid w:val="00D55CDA"/>
    <w:rsid w:val="00D56202"/>
    <w:rsid w:val="00D56396"/>
    <w:rsid w:val="00D57A25"/>
    <w:rsid w:val="00D57C20"/>
    <w:rsid w:val="00D57C4A"/>
    <w:rsid w:val="00D57CF5"/>
    <w:rsid w:val="00D60BA8"/>
    <w:rsid w:val="00D60C32"/>
    <w:rsid w:val="00D60F73"/>
    <w:rsid w:val="00D61640"/>
    <w:rsid w:val="00D61898"/>
    <w:rsid w:val="00D61D7D"/>
    <w:rsid w:val="00D62366"/>
    <w:rsid w:val="00D62410"/>
    <w:rsid w:val="00D62B6D"/>
    <w:rsid w:val="00D63293"/>
    <w:rsid w:val="00D63713"/>
    <w:rsid w:val="00D63AC2"/>
    <w:rsid w:val="00D63B78"/>
    <w:rsid w:val="00D63CFD"/>
    <w:rsid w:val="00D640EF"/>
    <w:rsid w:val="00D650E0"/>
    <w:rsid w:val="00D65404"/>
    <w:rsid w:val="00D66DF8"/>
    <w:rsid w:val="00D670B3"/>
    <w:rsid w:val="00D67765"/>
    <w:rsid w:val="00D6790C"/>
    <w:rsid w:val="00D67ED0"/>
    <w:rsid w:val="00D70425"/>
    <w:rsid w:val="00D70711"/>
    <w:rsid w:val="00D70FAC"/>
    <w:rsid w:val="00D7156D"/>
    <w:rsid w:val="00D717AE"/>
    <w:rsid w:val="00D71ABB"/>
    <w:rsid w:val="00D722DE"/>
    <w:rsid w:val="00D722E8"/>
    <w:rsid w:val="00D7258E"/>
    <w:rsid w:val="00D725A1"/>
    <w:rsid w:val="00D72847"/>
    <w:rsid w:val="00D728EE"/>
    <w:rsid w:val="00D72A66"/>
    <w:rsid w:val="00D72BB4"/>
    <w:rsid w:val="00D7303E"/>
    <w:rsid w:val="00D730D1"/>
    <w:rsid w:val="00D733D3"/>
    <w:rsid w:val="00D74818"/>
    <w:rsid w:val="00D74CE0"/>
    <w:rsid w:val="00D74F75"/>
    <w:rsid w:val="00D74FDB"/>
    <w:rsid w:val="00D7560C"/>
    <w:rsid w:val="00D75616"/>
    <w:rsid w:val="00D75633"/>
    <w:rsid w:val="00D759D7"/>
    <w:rsid w:val="00D759FC"/>
    <w:rsid w:val="00D75AA5"/>
    <w:rsid w:val="00D75D88"/>
    <w:rsid w:val="00D76172"/>
    <w:rsid w:val="00D769F5"/>
    <w:rsid w:val="00D76E2E"/>
    <w:rsid w:val="00D770C5"/>
    <w:rsid w:val="00D77160"/>
    <w:rsid w:val="00D77406"/>
    <w:rsid w:val="00D779AD"/>
    <w:rsid w:val="00D77FE8"/>
    <w:rsid w:val="00D80C0B"/>
    <w:rsid w:val="00D80F63"/>
    <w:rsid w:val="00D81268"/>
    <w:rsid w:val="00D8149D"/>
    <w:rsid w:val="00D81E45"/>
    <w:rsid w:val="00D82294"/>
    <w:rsid w:val="00D8265C"/>
    <w:rsid w:val="00D82C07"/>
    <w:rsid w:val="00D82F6C"/>
    <w:rsid w:val="00D83035"/>
    <w:rsid w:val="00D833FE"/>
    <w:rsid w:val="00D83A3A"/>
    <w:rsid w:val="00D83CA1"/>
    <w:rsid w:val="00D847AD"/>
    <w:rsid w:val="00D868FB"/>
    <w:rsid w:val="00D86937"/>
    <w:rsid w:val="00D86E5E"/>
    <w:rsid w:val="00D90921"/>
    <w:rsid w:val="00D91A33"/>
    <w:rsid w:val="00D91EBD"/>
    <w:rsid w:val="00D9283F"/>
    <w:rsid w:val="00D92952"/>
    <w:rsid w:val="00D92E61"/>
    <w:rsid w:val="00D931E1"/>
    <w:rsid w:val="00D935C5"/>
    <w:rsid w:val="00D93D69"/>
    <w:rsid w:val="00D94269"/>
    <w:rsid w:val="00D957C4"/>
    <w:rsid w:val="00D95846"/>
    <w:rsid w:val="00D96D18"/>
    <w:rsid w:val="00D971A9"/>
    <w:rsid w:val="00D971B6"/>
    <w:rsid w:val="00D9728F"/>
    <w:rsid w:val="00D97368"/>
    <w:rsid w:val="00D97BE3"/>
    <w:rsid w:val="00DA0020"/>
    <w:rsid w:val="00DA0271"/>
    <w:rsid w:val="00DA04FE"/>
    <w:rsid w:val="00DA0633"/>
    <w:rsid w:val="00DA110A"/>
    <w:rsid w:val="00DA1155"/>
    <w:rsid w:val="00DA182A"/>
    <w:rsid w:val="00DA1916"/>
    <w:rsid w:val="00DA19E4"/>
    <w:rsid w:val="00DA23B5"/>
    <w:rsid w:val="00DA246B"/>
    <w:rsid w:val="00DA281B"/>
    <w:rsid w:val="00DA29F2"/>
    <w:rsid w:val="00DA2AED"/>
    <w:rsid w:val="00DA2C93"/>
    <w:rsid w:val="00DA2E44"/>
    <w:rsid w:val="00DA326D"/>
    <w:rsid w:val="00DA33EE"/>
    <w:rsid w:val="00DA363C"/>
    <w:rsid w:val="00DA368F"/>
    <w:rsid w:val="00DA3719"/>
    <w:rsid w:val="00DA3E22"/>
    <w:rsid w:val="00DA3E67"/>
    <w:rsid w:val="00DA40F9"/>
    <w:rsid w:val="00DA45D9"/>
    <w:rsid w:val="00DA4707"/>
    <w:rsid w:val="00DA53D3"/>
    <w:rsid w:val="00DA5717"/>
    <w:rsid w:val="00DA5973"/>
    <w:rsid w:val="00DA5B0A"/>
    <w:rsid w:val="00DA5D2B"/>
    <w:rsid w:val="00DA5DE7"/>
    <w:rsid w:val="00DA61A4"/>
    <w:rsid w:val="00DA6981"/>
    <w:rsid w:val="00DB02AD"/>
    <w:rsid w:val="00DB1341"/>
    <w:rsid w:val="00DB174D"/>
    <w:rsid w:val="00DB18BA"/>
    <w:rsid w:val="00DB2098"/>
    <w:rsid w:val="00DB3D53"/>
    <w:rsid w:val="00DB429B"/>
    <w:rsid w:val="00DB4766"/>
    <w:rsid w:val="00DB4B1F"/>
    <w:rsid w:val="00DB4F87"/>
    <w:rsid w:val="00DB5188"/>
    <w:rsid w:val="00DB5533"/>
    <w:rsid w:val="00DB5D4C"/>
    <w:rsid w:val="00DB6DB0"/>
    <w:rsid w:val="00DB6DFB"/>
    <w:rsid w:val="00DB6FAE"/>
    <w:rsid w:val="00DB7307"/>
    <w:rsid w:val="00DB76DA"/>
    <w:rsid w:val="00DB7908"/>
    <w:rsid w:val="00DB7AAD"/>
    <w:rsid w:val="00DB7AF6"/>
    <w:rsid w:val="00DC0056"/>
    <w:rsid w:val="00DC00A1"/>
    <w:rsid w:val="00DC09F8"/>
    <w:rsid w:val="00DC1BC1"/>
    <w:rsid w:val="00DC22F4"/>
    <w:rsid w:val="00DC2495"/>
    <w:rsid w:val="00DC24C8"/>
    <w:rsid w:val="00DC2510"/>
    <w:rsid w:val="00DC2806"/>
    <w:rsid w:val="00DC33BE"/>
    <w:rsid w:val="00DC3B81"/>
    <w:rsid w:val="00DC4BF8"/>
    <w:rsid w:val="00DC4DE9"/>
    <w:rsid w:val="00DC55D0"/>
    <w:rsid w:val="00DC56D1"/>
    <w:rsid w:val="00DC56FC"/>
    <w:rsid w:val="00DC5DA9"/>
    <w:rsid w:val="00DC5E8B"/>
    <w:rsid w:val="00DC5EB3"/>
    <w:rsid w:val="00DC60CA"/>
    <w:rsid w:val="00DC6886"/>
    <w:rsid w:val="00DC6C08"/>
    <w:rsid w:val="00DC7E63"/>
    <w:rsid w:val="00DD055B"/>
    <w:rsid w:val="00DD2840"/>
    <w:rsid w:val="00DD2F47"/>
    <w:rsid w:val="00DD3132"/>
    <w:rsid w:val="00DD34EF"/>
    <w:rsid w:val="00DD3727"/>
    <w:rsid w:val="00DD3A36"/>
    <w:rsid w:val="00DD3AEB"/>
    <w:rsid w:val="00DD5BFA"/>
    <w:rsid w:val="00DD6BCF"/>
    <w:rsid w:val="00DD6CA7"/>
    <w:rsid w:val="00DD752C"/>
    <w:rsid w:val="00DD7770"/>
    <w:rsid w:val="00DD7C52"/>
    <w:rsid w:val="00DE00B3"/>
    <w:rsid w:val="00DE014A"/>
    <w:rsid w:val="00DE07F1"/>
    <w:rsid w:val="00DE0D76"/>
    <w:rsid w:val="00DE110F"/>
    <w:rsid w:val="00DE1FF8"/>
    <w:rsid w:val="00DE20DC"/>
    <w:rsid w:val="00DE25D7"/>
    <w:rsid w:val="00DE2892"/>
    <w:rsid w:val="00DE2CDB"/>
    <w:rsid w:val="00DE3193"/>
    <w:rsid w:val="00DE323F"/>
    <w:rsid w:val="00DE35A1"/>
    <w:rsid w:val="00DE4556"/>
    <w:rsid w:val="00DE4B21"/>
    <w:rsid w:val="00DE4F96"/>
    <w:rsid w:val="00DE58CC"/>
    <w:rsid w:val="00DE65DB"/>
    <w:rsid w:val="00DE6618"/>
    <w:rsid w:val="00DE6B87"/>
    <w:rsid w:val="00DE7355"/>
    <w:rsid w:val="00DE7415"/>
    <w:rsid w:val="00DE746B"/>
    <w:rsid w:val="00DE75EE"/>
    <w:rsid w:val="00DF0346"/>
    <w:rsid w:val="00DF08FB"/>
    <w:rsid w:val="00DF0A05"/>
    <w:rsid w:val="00DF1EF0"/>
    <w:rsid w:val="00DF208E"/>
    <w:rsid w:val="00DF3394"/>
    <w:rsid w:val="00DF56AC"/>
    <w:rsid w:val="00DF68BC"/>
    <w:rsid w:val="00DF6CD1"/>
    <w:rsid w:val="00DF76A9"/>
    <w:rsid w:val="00DF79AD"/>
    <w:rsid w:val="00DF7ADB"/>
    <w:rsid w:val="00E001F4"/>
    <w:rsid w:val="00E0056A"/>
    <w:rsid w:val="00E00F75"/>
    <w:rsid w:val="00E01FEF"/>
    <w:rsid w:val="00E020E5"/>
    <w:rsid w:val="00E02C98"/>
    <w:rsid w:val="00E03380"/>
    <w:rsid w:val="00E03711"/>
    <w:rsid w:val="00E0431E"/>
    <w:rsid w:val="00E044A3"/>
    <w:rsid w:val="00E04522"/>
    <w:rsid w:val="00E04D6A"/>
    <w:rsid w:val="00E052D6"/>
    <w:rsid w:val="00E05785"/>
    <w:rsid w:val="00E05A34"/>
    <w:rsid w:val="00E05A7A"/>
    <w:rsid w:val="00E05B7D"/>
    <w:rsid w:val="00E07010"/>
    <w:rsid w:val="00E07468"/>
    <w:rsid w:val="00E07D7C"/>
    <w:rsid w:val="00E07F17"/>
    <w:rsid w:val="00E07FFA"/>
    <w:rsid w:val="00E10162"/>
    <w:rsid w:val="00E1199F"/>
    <w:rsid w:val="00E11F89"/>
    <w:rsid w:val="00E11FC1"/>
    <w:rsid w:val="00E125FC"/>
    <w:rsid w:val="00E128D0"/>
    <w:rsid w:val="00E13266"/>
    <w:rsid w:val="00E13577"/>
    <w:rsid w:val="00E13B82"/>
    <w:rsid w:val="00E13C12"/>
    <w:rsid w:val="00E13C4C"/>
    <w:rsid w:val="00E1408D"/>
    <w:rsid w:val="00E14AA9"/>
    <w:rsid w:val="00E14D1B"/>
    <w:rsid w:val="00E14D4A"/>
    <w:rsid w:val="00E1542C"/>
    <w:rsid w:val="00E15941"/>
    <w:rsid w:val="00E15EE7"/>
    <w:rsid w:val="00E168D0"/>
    <w:rsid w:val="00E16A89"/>
    <w:rsid w:val="00E1742B"/>
    <w:rsid w:val="00E1743F"/>
    <w:rsid w:val="00E177F4"/>
    <w:rsid w:val="00E17D71"/>
    <w:rsid w:val="00E17F25"/>
    <w:rsid w:val="00E20022"/>
    <w:rsid w:val="00E20ABD"/>
    <w:rsid w:val="00E20C58"/>
    <w:rsid w:val="00E20F8B"/>
    <w:rsid w:val="00E218F6"/>
    <w:rsid w:val="00E22275"/>
    <w:rsid w:val="00E223EF"/>
    <w:rsid w:val="00E226C9"/>
    <w:rsid w:val="00E22A56"/>
    <w:rsid w:val="00E230BC"/>
    <w:rsid w:val="00E237C3"/>
    <w:rsid w:val="00E23DDF"/>
    <w:rsid w:val="00E24751"/>
    <w:rsid w:val="00E24BAF"/>
    <w:rsid w:val="00E24D42"/>
    <w:rsid w:val="00E24F5D"/>
    <w:rsid w:val="00E26D42"/>
    <w:rsid w:val="00E26F62"/>
    <w:rsid w:val="00E271CC"/>
    <w:rsid w:val="00E274E8"/>
    <w:rsid w:val="00E302E2"/>
    <w:rsid w:val="00E3039B"/>
    <w:rsid w:val="00E30B6F"/>
    <w:rsid w:val="00E3112D"/>
    <w:rsid w:val="00E31AF4"/>
    <w:rsid w:val="00E31BC1"/>
    <w:rsid w:val="00E32486"/>
    <w:rsid w:val="00E32732"/>
    <w:rsid w:val="00E333C4"/>
    <w:rsid w:val="00E33787"/>
    <w:rsid w:val="00E33955"/>
    <w:rsid w:val="00E346F1"/>
    <w:rsid w:val="00E34705"/>
    <w:rsid w:val="00E3478D"/>
    <w:rsid w:val="00E349A8"/>
    <w:rsid w:val="00E34DD7"/>
    <w:rsid w:val="00E34F2C"/>
    <w:rsid w:val="00E34FF3"/>
    <w:rsid w:val="00E35732"/>
    <w:rsid w:val="00E361DB"/>
    <w:rsid w:val="00E36539"/>
    <w:rsid w:val="00E37840"/>
    <w:rsid w:val="00E40B23"/>
    <w:rsid w:val="00E40EC6"/>
    <w:rsid w:val="00E40EDD"/>
    <w:rsid w:val="00E41B7C"/>
    <w:rsid w:val="00E41EDC"/>
    <w:rsid w:val="00E422ED"/>
    <w:rsid w:val="00E42A8D"/>
    <w:rsid w:val="00E4330D"/>
    <w:rsid w:val="00E435BB"/>
    <w:rsid w:val="00E441D6"/>
    <w:rsid w:val="00E44E69"/>
    <w:rsid w:val="00E4528F"/>
    <w:rsid w:val="00E453D6"/>
    <w:rsid w:val="00E4549A"/>
    <w:rsid w:val="00E458F7"/>
    <w:rsid w:val="00E45FD0"/>
    <w:rsid w:val="00E45FFC"/>
    <w:rsid w:val="00E4695C"/>
    <w:rsid w:val="00E46A1C"/>
    <w:rsid w:val="00E46BB6"/>
    <w:rsid w:val="00E4733B"/>
    <w:rsid w:val="00E47A25"/>
    <w:rsid w:val="00E47E59"/>
    <w:rsid w:val="00E5007C"/>
    <w:rsid w:val="00E516B0"/>
    <w:rsid w:val="00E51BB1"/>
    <w:rsid w:val="00E51C83"/>
    <w:rsid w:val="00E51D72"/>
    <w:rsid w:val="00E52011"/>
    <w:rsid w:val="00E52539"/>
    <w:rsid w:val="00E529D3"/>
    <w:rsid w:val="00E535A8"/>
    <w:rsid w:val="00E53F78"/>
    <w:rsid w:val="00E540B7"/>
    <w:rsid w:val="00E54164"/>
    <w:rsid w:val="00E5434B"/>
    <w:rsid w:val="00E54796"/>
    <w:rsid w:val="00E552CD"/>
    <w:rsid w:val="00E55361"/>
    <w:rsid w:val="00E55603"/>
    <w:rsid w:val="00E55778"/>
    <w:rsid w:val="00E55ABD"/>
    <w:rsid w:val="00E55F22"/>
    <w:rsid w:val="00E56362"/>
    <w:rsid w:val="00E56A6F"/>
    <w:rsid w:val="00E5740F"/>
    <w:rsid w:val="00E574FC"/>
    <w:rsid w:val="00E57A33"/>
    <w:rsid w:val="00E57CFA"/>
    <w:rsid w:val="00E609A8"/>
    <w:rsid w:val="00E61221"/>
    <w:rsid w:val="00E616EB"/>
    <w:rsid w:val="00E618AA"/>
    <w:rsid w:val="00E61CC5"/>
    <w:rsid w:val="00E61FB8"/>
    <w:rsid w:val="00E62638"/>
    <w:rsid w:val="00E62B43"/>
    <w:rsid w:val="00E62B47"/>
    <w:rsid w:val="00E633DC"/>
    <w:rsid w:val="00E63755"/>
    <w:rsid w:val="00E63EDC"/>
    <w:rsid w:val="00E64AB5"/>
    <w:rsid w:val="00E64F91"/>
    <w:rsid w:val="00E65146"/>
    <w:rsid w:val="00E65AF3"/>
    <w:rsid w:val="00E65B1D"/>
    <w:rsid w:val="00E65CC6"/>
    <w:rsid w:val="00E65DD5"/>
    <w:rsid w:val="00E6633A"/>
    <w:rsid w:val="00E66651"/>
    <w:rsid w:val="00E66AFA"/>
    <w:rsid w:val="00E67343"/>
    <w:rsid w:val="00E678CB"/>
    <w:rsid w:val="00E67A67"/>
    <w:rsid w:val="00E701BB"/>
    <w:rsid w:val="00E7035F"/>
    <w:rsid w:val="00E705E5"/>
    <w:rsid w:val="00E70D2B"/>
    <w:rsid w:val="00E716D3"/>
    <w:rsid w:val="00E71AC2"/>
    <w:rsid w:val="00E71C1B"/>
    <w:rsid w:val="00E71D01"/>
    <w:rsid w:val="00E72B63"/>
    <w:rsid w:val="00E72E5D"/>
    <w:rsid w:val="00E72F3C"/>
    <w:rsid w:val="00E7395E"/>
    <w:rsid w:val="00E74566"/>
    <w:rsid w:val="00E75CFB"/>
    <w:rsid w:val="00E760FE"/>
    <w:rsid w:val="00E7618C"/>
    <w:rsid w:val="00E767E1"/>
    <w:rsid w:val="00E77272"/>
    <w:rsid w:val="00E77753"/>
    <w:rsid w:val="00E77975"/>
    <w:rsid w:val="00E77EBD"/>
    <w:rsid w:val="00E800A2"/>
    <w:rsid w:val="00E81898"/>
    <w:rsid w:val="00E82E54"/>
    <w:rsid w:val="00E82E6F"/>
    <w:rsid w:val="00E83BE4"/>
    <w:rsid w:val="00E83D26"/>
    <w:rsid w:val="00E8484F"/>
    <w:rsid w:val="00E84AB6"/>
    <w:rsid w:val="00E84FBE"/>
    <w:rsid w:val="00E85083"/>
    <w:rsid w:val="00E8610B"/>
    <w:rsid w:val="00E86160"/>
    <w:rsid w:val="00E8621B"/>
    <w:rsid w:val="00E8750B"/>
    <w:rsid w:val="00E87DCB"/>
    <w:rsid w:val="00E901DB"/>
    <w:rsid w:val="00E902BB"/>
    <w:rsid w:val="00E91FC7"/>
    <w:rsid w:val="00E92399"/>
    <w:rsid w:val="00E9289A"/>
    <w:rsid w:val="00E92AD4"/>
    <w:rsid w:val="00E92DDA"/>
    <w:rsid w:val="00E931F6"/>
    <w:rsid w:val="00E93325"/>
    <w:rsid w:val="00E93DD0"/>
    <w:rsid w:val="00E940D9"/>
    <w:rsid w:val="00E94FAE"/>
    <w:rsid w:val="00E94FF5"/>
    <w:rsid w:val="00E95050"/>
    <w:rsid w:val="00E951CE"/>
    <w:rsid w:val="00E95A3A"/>
    <w:rsid w:val="00E96525"/>
    <w:rsid w:val="00E96D18"/>
    <w:rsid w:val="00E9728F"/>
    <w:rsid w:val="00E97643"/>
    <w:rsid w:val="00E977D0"/>
    <w:rsid w:val="00E97C50"/>
    <w:rsid w:val="00E97E80"/>
    <w:rsid w:val="00EA0457"/>
    <w:rsid w:val="00EA073E"/>
    <w:rsid w:val="00EA106E"/>
    <w:rsid w:val="00EA1824"/>
    <w:rsid w:val="00EA3C39"/>
    <w:rsid w:val="00EA41EA"/>
    <w:rsid w:val="00EA44AD"/>
    <w:rsid w:val="00EA49D4"/>
    <w:rsid w:val="00EA591A"/>
    <w:rsid w:val="00EA63A3"/>
    <w:rsid w:val="00EA7164"/>
    <w:rsid w:val="00EA750D"/>
    <w:rsid w:val="00EA7512"/>
    <w:rsid w:val="00EB032D"/>
    <w:rsid w:val="00EB06EE"/>
    <w:rsid w:val="00EB077C"/>
    <w:rsid w:val="00EB08C5"/>
    <w:rsid w:val="00EB0E19"/>
    <w:rsid w:val="00EB1175"/>
    <w:rsid w:val="00EB1331"/>
    <w:rsid w:val="00EB1881"/>
    <w:rsid w:val="00EB1970"/>
    <w:rsid w:val="00EB1DCC"/>
    <w:rsid w:val="00EB24A0"/>
    <w:rsid w:val="00EB2662"/>
    <w:rsid w:val="00EB27AC"/>
    <w:rsid w:val="00EB2E00"/>
    <w:rsid w:val="00EB3AD6"/>
    <w:rsid w:val="00EB3F8D"/>
    <w:rsid w:val="00EB469F"/>
    <w:rsid w:val="00EB508F"/>
    <w:rsid w:val="00EB51F3"/>
    <w:rsid w:val="00EB54EB"/>
    <w:rsid w:val="00EB5594"/>
    <w:rsid w:val="00EB5CE9"/>
    <w:rsid w:val="00EB60C4"/>
    <w:rsid w:val="00EB6DC3"/>
    <w:rsid w:val="00EB730D"/>
    <w:rsid w:val="00EB7F5B"/>
    <w:rsid w:val="00EB7FB3"/>
    <w:rsid w:val="00EC26F1"/>
    <w:rsid w:val="00EC432E"/>
    <w:rsid w:val="00EC5378"/>
    <w:rsid w:val="00EC5F81"/>
    <w:rsid w:val="00EC6409"/>
    <w:rsid w:val="00EC764C"/>
    <w:rsid w:val="00EC7D95"/>
    <w:rsid w:val="00EC7E00"/>
    <w:rsid w:val="00ED0824"/>
    <w:rsid w:val="00ED194F"/>
    <w:rsid w:val="00ED1FF9"/>
    <w:rsid w:val="00ED2439"/>
    <w:rsid w:val="00ED3317"/>
    <w:rsid w:val="00ED335C"/>
    <w:rsid w:val="00ED3484"/>
    <w:rsid w:val="00ED3DFB"/>
    <w:rsid w:val="00ED4325"/>
    <w:rsid w:val="00ED433E"/>
    <w:rsid w:val="00ED44A0"/>
    <w:rsid w:val="00ED48AA"/>
    <w:rsid w:val="00ED5469"/>
    <w:rsid w:val="00ED5BB9"/>
    <w:rsid w:val="00ED5BCB"/>
    <w:rsid w:val="00ED5CA5"/>
    <w:rsid w:val="00ED5D6C"/>
    <w:rsid w:val="00ED69A5"/>
    <w:rsid w:val="00ED7035"/>
    <w:rsid w:val="00ED7267"/>
    <w:rsid w:val="00ED74F7"/>
    <w:rsid w:val="00ED762E"/>
    <w:rsid w:val="00EE0097"/>
    <w:rsid w:val="00EE017E"/>
    <w:rsid w:val="00EE08E9"/>
    <w:rsid w:val="00EE0A96"/>
    <w:rsid w:val="00EE0BE5"/>
    <w:rsid w:val="00EE0E8B"/>
    <w:rsid w:val="00EE1058"/>
    <w:rsid w:val="00EE1276"/>
    <w:rsid w:val="00EE15AD"/>
    <w:rsid w:val="00EE17A6"/>
    <w:rsid w:val="00EE193C"/>
    <w:rsid w:val="00EE19F4"/>
    <w:rsid w:val="00EE1AC5"/>
    <w:rsid w:val="00EE1B60"/>
    <w:rsid w:val="00EE223F"/>
    <w:rsid w:val="00EE3373"/>
    <w:rsid w:val="00EE33CE"/>
    <w:rsid w:val="00EE3495"/>
    <w:rsid w:val="00EE358D"/>
    <w:rsid w:val="00EE4722"/>
    <w:rsid w:val="00EE4840"/>
    <w:rsid w:val="00EE53F4"/>
    <w:rsid w:val="00EE5A84"/>
    <w:rsid w:val="00EE5B07"/>
    <w:rsid w:val="00EE5B4E"/>
    <w:rsid w:val="00EE621B"/>
    <w:rsid w:val="00EE70C8"/>
    <w:rsid w:val="00EE7171"/>
    <w:rsid w:val="00EE71D3"/>
    <w:rsid w:val="00EE725E"/>
    <w:rsid w:val="00EE749F"/>
    <w:rsid w:val="00EE758C"/>
    <w:rsid w:val="00EE783B"/>
    <w:rsid w:val="00EF008D"/>
    <w:rsid w:val="00EF02F3"/>
    <w:rsid w:val="00EF0BA7"/>
    <w:rsid w:val="00EF0BE9"/>
    <w:rsid w:val="00EF0D74"/>
    <w:rsid w:val="00EF12C1"/>
    <w:rsid w:val="00EF1763"/>
    <w:rsid w:val="00EF1C3F"/>
    <w:rsid w:val="00EF1F72"/>
    <w:rsid w:val="00EF22CE"/>
    <w:rsid w:val="00EF24F1"/>
    <w:rsid w:val="00EF2548"/>
    <w:rsid w:val="00EF273D"/>
    <w:rsid w:val="00EF2AD3"/>
    <w:rsid w:val="00EF2EAF"/>
    <w:rsid w:val="00EF2F20"/>
    <w:rsid w:val="00EF31C9"/>
    <w:rsid w:val="00EF3E0B"/>
    <w:rsid w:val="00EF52E5"/>
    <w:rsid w:val="00EF5692"/>
    <w:rsid w:val="00EF5982"/>
    <w:rsid w:val="00EF5F8D"/>
    <w:rsid w:val="00EF6521"/>
    <w:rsid w:val="00EF6741"/>
    <w:rsid w:val="00EF6A69"/>
    <w:rsid w:val="00EF77DF"/>
    <w:rsid w:val="00EF7D79"/>
    <w:rsid w:val="00EF7E0E"/>
    <w:rsid w:val="00F007D6"/>
    <w:rsid w:val="00F00ADF"/>
    <w:rsid w:val="00F0141B"/>
    <w:rsid w:val="00F01A60"/>
    <w:rsid w:val="00F01E0A"/>
    <w:rsid w:val="00F01F1B"/>
    <w:rsid w:val="00F020A6"/>
    <w:rsid w:val="00F0284A"/>
    <w:rsid w:val="00F02952"/>
    <w:rsid w:val="00F0296F"/>
    <w:rsid w:val="00F02E32"/>
    <w:rsid w:val="00F02F21"/>
    <w:rsid w:val="00F02FE9"/>
    <w:rsid w:val="00F03198"/>
    <w:rsid w:val="00F03726"/>
    <w:rsid w:val="00F03C8B"/>
    <w:rsid w:val="00F04CF3"/>
    <w:rsid w:val="00F058EC"/>
    <w:rsid w:val="00F059EF"/>
    <w:rsid w:val="00F05B34"/>
    <w:rsid w:val="00F06A4B"/>
    <w:rsid w:val="00F07587"/>
    <w:rsid w:val="00F079F4"/>
    <w:rsid w:val="00F07EFB"/>
    <w:rsid w:val="00F1081B"/>
    <w:rsid w:val="00F10CCB"/>
    <w:rsid w:val="00F11168"/>
    <w:rsid w:val="00F11240"/>
    <w:rsid w:val="00F11D4B"/>
    <w:rsid w:val="00F125CB"/>
    <w:rsid w:val="00F12858"/>
    <w:rsid w:val="00F134B3"/>
    <w:rsid w:val="00F1376A"/>
    <w:rsid w:val="00F13DDE"/>
    <w:rsid w:val="00F14918"/>
    <w:rsid w:val="00F14C21"/>
    <w:rsid w:val="00F14DB2"/>
    <w:rsid w:val="00F151D3"/>
    <w:rsid w:val="00F1532A"/>
    <w:rsid w:val="00F1547A"/>
    <w:rsid w:val="00F15C49"/>
    <w:rsid w:val="00F165F2"/>
    <w:rsid w:val="00F16FE0"/>
    <w:rsid w:val="00F1756B"/>
    <w:rsid w:val="00F17660"/>
    <w:rsid w:val="00F20382"/>
    <w:rsid w:val="00F209EB"/>
    <w:rsid w:val="00F20C27"/>
    <w:rsid w:val="00F20E81"/>
    <w:rsid w:val="00F20FA8"/>
    <w:rsid w:val="00F21A1F"/>
    <w:rsid w:val="00F22413"/>
    <w:rsid w:val="00F22D4A"/>
    <w:rsid w:val="00F23FB4"/>
    <w:rsid w:val="00F249E4"/>
    <w:rsid w:val="00F24D07"/>
    <w:rsid w:val="00F24DF6"/>
    <w:rsid w:val="00F24FB0"/>
    <w:rsid w:val="00F24FF4"/>
    <w:rsid w:val="00F252D8"/>
    <w:rsid w:val="00F258B4"/>
    <w:rsid w:val="00F25E39"/>
    <w:rsid w:val="00F25EFF"/>
    <w:rsid w:val="00F25FE4"/>
    <w:rsid w:val="00F26081"/>
    <w:rsid w:val="00F2622E"/>
    <w:rsid w:val="00F26240"/>
    <w:rsid w:val="00F265C9"/>
    <w:rsid w:val="00F26CE9"/>
    <w:rsid w:val="00F31156"/>
    <w:rsid w:val="00F31503"/>
    <w:rsid w:val="00F319D6"/>
    <w:rsid w:val="00F33A41"/>
    <w:rsid w:val="00F33B9A"/>
    <w:rsid w:val="00F34000"/>
    <w:rsid w:val="00F34296"/>
    <w:rsid w:val="00F34529"/>
    <w:rsid w:val="00F34D33"/>
    <w:rsid w:val="00F35CC9"/>
    <w:rsid w:val="00F36477"/>
    <w:rsid w:val="00F37778"/>
    <w:rsid w:val="00F37A82"/>
    <w:rsid w:val="00F37B86"/>
    <w:rsid w:val="00F37D72"/>
    <w:rsid w:val="00F37FEE"/>
    <w:rsid w:val="00F40500"/>
    <w:rsid w:val="00F406D9"/>
    <w:rsid w:val="00F40D4E"/>
    <w:rsid w:val="00F40E4E"/>
    <w:rsid w:val="00F426D3"/>
    <w:rsid w:val="00F42E22"/>
    <w:rsid w:val="00F43314"/>
    <w:rsid w:val="00F44163"/>
    <w:rsid w:val="00F44435"/>
    <w:rsid w:val="00F4459B"/>
    <w:rsid w:val="00F44C21"/>
    <w:rsid w:val="00F45577"/>
    <w:rsid w:val="00F456C9"/>
    <w:rsid w:val="00F45A79"/>
    <w:rsid w:val="00F45FFF"/>
    <w:rsid w:val="00F46160"/>
    <w:rsid w:val="00F4661A"/>
    <w:rsid w:val="00F466A5"/>
    <w:rsid w:val="00F46756"/>
    <w:rsid w:val="00F474E5"/>
    <w:rsid w:val="00F47D61"/>
    <w:rsid w:val="00F47F63"/>
    <w:rsid w:val="00F50076"/>
    <w:rsid w:val="00F501E1"/>
    <w:rsid w:val="00F506AE"/>
    <w:rsid w:val="00F50EA1"/>
    <w:rsid w:val="00F51043"/>
    <w:rsid w:val="00F51905"/>
    <w:rsid w:val="00F51A33"/>
    <w:rsid w:val="00F51E36"/>
    <w:rsid w:val="00F5231C"/>
    <w:rsid w:val="00F53A02"/>
    <w:rsid w:val="00F53D92"/>
    <w:rsid w:val="00F53E04"/>
    <w:rsid w:val="00F53FC9"/>
    <w:rsid w:val="00F54234"/>
    <w:rsid w:val="00F543D7"/>
    <w:rsid w:val="00F54870"/>
    <w:rsid w:val="00F55240"/>
    <w:rsid w:val="00F5568D"/>
    <w:rsid w:val="00F55E26"/>
    <w:rsid w:val="00F56089"/>
    <w:rsid w:val="00F56671"/>
    <w:rsid w:val="00F56A50"/>
    <w:rsid w:val="00F56B9F"/>
    <w:rsid w:val="00F56C58"/>
    <w:rsid w:val="00F602C9"/>
    <w:rsid w:val="00F60432"/>
    <w:rsid w:val="00F604AC"/>
    <w:rsid w:val="00F604C4"/>
    <w:rsid w:val="00F60F51"/>
    <w:rsid w:val="00F61427"/>
    <w:rsid w:val="00F618A2"/>
    <w:rsid w:val="00F62154"/>
    <w:rsid w:val="00F62B46"/>
    <w:rsid w:val="00F63381"/>
    <w:rsid w:val="00F63B22"/>
    <w:rsid w:val="00F63E49"/>
    <w:rsid w:val="00F64155"/>
    <w:rsid w:val="00F645D4"/>
    <w:rsid w:val="00F6508D"/>
    <w:rsid w:val="00F65707"/>
    <w:rsid w:val="00F65B3F"/>
    <w:rsid w:val="00F65BF0"/>
    <w:rsid w:val="00F66045"/>
    <w:rsid w:val="00F66092"/>
    <w:rsid w:val="00F66271"/>
    <w:rsid w:val="00F668A7"/>
    <w:rsid w:val="00F66C4F"/>
    <w:rsid w:val="00F67D18"/>
    <w:rsid w:val="00F67D81"/>
    <w:rsid w:val="00F70335"/>
    <w:rsid w:val="00F707E0"/>
    <w:rsid w:val="00F71228"/>
    <w:rsid w:val="00F716F9"/>
    <w:rsid w:val="00F71F46"/>
    <w:rsid w:val="00F72AB2"/>
    <w:rsid w:val="00F735A2"/>
    <w:rsid w:val="00F736A6"/>
    <w:rsid w:val="00F754F7"/>
    <w:rsid w:val="00F76206"/>
    <w:rsid w:val="00F76393"/>
    <w:rsid w:val="00F76488"/>
    <w:rsid w:val="00F765C7"/>
    <w:rsid w:val="00F76FB2"/>
    <w:rsid w:val="00F77134"/>
    <w:rsid w:val="00F77811"/>
    <w:rsid w:val="00F80A3E"/>
    <w:rsid w:val="00F81E94"/>
    <w:rsid w:val="00F82511"/>
    <w:rsid w:val="00F829AA"/>
    <w:rsid w:val="00F82EF0"/>
    <w:rsid w:val="00F83A10"/>
    <w:rsid w:val="00F83CC1"/>
    <w:rsid w:val="00F83D0F"/>
    <w:rsid w:val="00F84387"/>
    <w:rsid w:val="00F85A61"/>
    <w:rsid w:val="00F8613D"/>
    <w:rsid w:val="00F86AE3"/>
    <w:rsid w:val="00F86D5E"/>
    <w:rsid w:val="00F877E3"/>
    <w:rsid w:val="00F87E31"/>
    <w:rsid w:val="00F9050E"/>
    <w:rsid w:val="00F9056D"/>
    <w:rsid w:val="00F906A9"/>
    <w:rsid w:val="00F9093B"/>
    <w:rsid w:val="00F90A95"/>
    <w:rsid w:val="00F90F74"/>
    <w:rsid w:val="00F91DE8"/>
    <w:rsid w:val="00F9247D"/>
    <w:rsid w:val="00F92BC6"/>
    <w:rsid w:val="00F93102"/>
    <w:rsid w:val="00F93603"/>
    <w:rsid w:val="00F93E2B"/>
    <w:rsid w:val="00F94167"/>
    <w:rsid w:val="00F94284"/>
    <w:rsid w:val="00F945F5"/>
    <w:rsid w:val="00F94686"/>
    <w:rsid w:val="00F946F4"/>
    <w:rsid w:val="00F94DA6"/>
    <w:rsid w:val="00F94E8F"/>
    <w:rsid w:val="00F951B1"/>
    <w:rsid w:val="00F95A80"/>
    <w:rsid w:val="00F95EED"/>
    <w:rsid w:val="00F961DD"/>
    <w:rsid w:val="00F96682"/>
    <w:rsid w:val="00F96BDF"/>
    <w:rsid w:val="00F96E6C"/>
    <w:rsid w:val="00F97BFF"/>
    <w:rsid w:val="00FA058A"/>
    <w:rsid w:val="00FA07F7"/>
    <w:rsid w:val="00FA0982"/>
    <w:rsid w:val="00FA0EBA"/>
    <w:rsid w:val="00FA18C4"/>
    <w:rsid w:val="00FA1CB7"/>
    <w:rsid w:val="00FA1E6D"/>
    <w:rsid w:val="00FA31E3"/>
    <w:rsid w:val="00FA3CB9"/>
    <w:rsid w:val="00FA42D6"/>
    <w:rsid w:val="00FA49BA"/>
    <w:rsid w:val="00FA53BC"/>
    <w:rsid w:val="00FA5408"/>
    <w:rsid w:val="00FA570C"/>
    <w:rsid w:val="00FA6BAB"/>
    <w:rsid w:val="00FA6CB2"/>
    <w:rsid w:val="00FA7084"/>
    <w:rsid w:val="00FA766D"/>
    <w:rsid w:val="00FB0451"/>
    <w:rsid w:val="00FB078D"/>
    <w:rsid w:val="00FB0B55"/>
    <w:rsid w:val="00FB0B70"/>
    <w:rsid w:val="00FB13AA"/>
    <w:rsid w:val="00FB1420"/>
    <w:rsid w:val="00FB15A0"/>
    <w:rsid w:val="00FB1615"/>
    <w:rsid w:val="00FB161D"/>
    <w:rsid w:val="00FB1D99"/>
    <w:rsid w:val="00FB21D8"/>
    <w:rsid w:val="00FB24EE"/>
    <w:rsid w:val="00FB28A3"/>
    <w:rsid w:val="00FB38DF"/>
    <w:rsid w:val="00FB3F36"/>
    <w:rsid w:val="00FB42FD"/>
    <w:rsid w:val="00FB48FC"/>
    <w:rsid w:val="00FB4B79"/>
    <w:rsid w:val="00FB513B"/>
    <w:rsid w:val="00FB52E5"/>
    <w:rsid w:val="00FB56E7"/>
    <w:rsid w:val="00FB61D3"/>
    <w:rsid w:val="00FB65A1"/>
    <w:rsid w:val="00FB7060"/>
    <w:rsid w:val="00FB7DFD"/>
    <w:rsid w:val="00FB7F3C"/>
    <w:rsid w:val="00FC081E"/>
    <w:rsid w:val="00FC0DBD"/>
    <w:rsid w:val="00FC12B5"/>
    <w:rsid w:val="00FC1DE4"/>
    <w:rsid w:val="00FC1E54"/>
    <w:rsid w:val="00FC2EC4"/>
    <w:rsid w:val="00FC3110"/>
    <w:rsid w:val="00FC3152"/>
    <w:rsid w:val="00FC32EB"/>
    <w:rsid w:val="00FC3349"/>
    <w:rsid w:val="00FC4134"/>
    <w:rsid w:val="00FC50F8"/>
    <w:rsid w:val="00FC67AF"/>
    <w:rsid w:val="00FC6985"/>
    <w:rsid w:val="00FC6E10"/>
    <w:rsid w:val="00FD0520"/>
    <w:rsid w:val="00FD112A"/>
    <w:rsid w:val="00FD2107"/>
    <w:rsid w:val="00FD244F"/>
    <w:rsid w:val="00FD279A"/>
    <w:rsid w:val="00FD29A9"/>
    <w:rsid w:val="00FD3470"/>
    <w:rsid w:val="00FD3608"/>
    <w:rsid w:val="00FD375A"/>
    <w:rsid w:val="00FD3AAE"/>
    <w:rsid w:val="00FD64B7"/>
    <w:rsid w:val="00FD6877"/>
    <w:rsid w:val="00FD7389"/>
    <w:rsid w:val="00FD74AA"/>
    <w:rsid w:val="00FE04DD"/>
    <w:rsid w:val="00FE0599"/>
    <w:rsid w:val="00FE3D4B"/>
    <w:rsid w:val="00FE40C4"/>
    <w:rsid w:val="00FE4ACB"/>
    <w:rsid w:val="00FE4B03"/>
    <w:rsid w:val="00FE50C4"/>
    <w:rsid w:val="00FE5403"/>
    <w:rsid w:val="00FE60DF"/>
    <w:rsid w:val="00FE624C"/>
    <w:rsid w:val="00FE68C2"/>
    <w:rsid w:val="00FE691F"/>
    <w:rsid w:val="00FE7482"/>
    <w:rsid w:val="00FE77E8"/>
    <w:rsid w:val="00FF055B"/>
    <w:rsid w:val="00FF066A"/>
    <w:rsid w:val="00FF080B"/>
    <w:rsid w:val="00FF1011"/>
    <w:rsid w:val="00FF1814"/>
    <w:rsid w:val="00FF197D"/>
    <w:rsid w:val="00FF28E6"/>
    <w:rsid w:val="00FF2DF1"/>
    <w:rsid w:val="00FF2F6C"/>
    <w:rsid w:val="00FF3B44"/>
    <w:rsid w:val="00FF3DDD"/>
    <w:rsid w:val="00FF3EDF"/>
    <w:rsid w:val="00FF43BE"/>
    <w:rsid w:val="00FF451E"/>
    <w:rsid w:val="00FF4ACF"/>
    <w:rsid w:val="00FF4E5D"/>
    <w:rsid w:val="00FF4F1E"/>
    <w:rsid w:val="00FF543B"/>
    <w:rsid w:val="00FF5850"/>
    <w:rsid w:val="00FF60B0"/>
    <w:rsid w:val="00FF63CD"/>
    <w:rsid w:val="00FF721E"/>
    <w:rsid w:val="00FF7EAE"/>
    <w:rsid w:val="01B2AF19"/>
    <w:rsid w:val="01F198C6"/>
    <w:rsid w:val="03D9770B"/>
    <w:rsid w:val="048D7C01"/>
    <w:rsid w:val="04DCDFC9"/>
    <w:rsid w:val="06A39D5D"/>
    <w:rsid w:val="078A41E8"/>
    <w:rsid w:val="07BB473C"/>
    <w:rsid w:val="08F8E30C"/>
    <w:rsid w:val="0A22A50A"/>
    <w:rsid w:val="11369FFE"/>
    <w:rsid w:val="1382CFCC"/>
    <w:rsid w:val="1466269B"/>
    <w:rsid w:val="1770413F"/>
    <w:rsid w:val="1778FC78"/>
    <w:rsid w:val="1836B6D5"/>
    <w:rsid w:val="18FA6DC2"/>
    <w:rsid w:val="1AED00E1"/>
    <w:rsid w:val="1CE0D0A4"/>
    <w:rsid w:val="1E3759A8"/>
    <w:rsid w:val="20AC89FC"/>
    <w:rsid w:val="2116B7FC"/>
    <w:rsid w:val="216C034D"/>
    <w:rsid w:val="21775775"/>
    <w:rsid w:val="21CE3593"/>
    <w:rsid w:val="221C6227"/>
    <w:rsid w:val="22C603BA"/>
    <w:rsid w:val="22EB3E67"/>
    <w:rsid w:val="2319E708"/>
    <w:rsid w:val="2494EE70"/>
    <w:rsid w:val="2550D01B"/>
    <w:rsid w:val="25B7DAFD"/>
    <w:rsid w:val="278D888A"/>
    <w:rsid w:val="2815ACE5"/>
    <w:rsid w:val="2826A613"/>
    <w:rsid w:val="28CC4FF0"/>
    <w:rsid w:val="2B463A8D"/>
    <w:rsid w:val="2B5B6DFA"/>
    <w:rsid w:val="2EC42913"/>
    <w:rsid w:val="2EC95596"/>
    <w:rsid w:val="2EF41F3C"/>
    <w:rsid w:val="2F184029"/>
    <w:rsid w:val="2F47EA6A"/>
    <w:rsid w:val="2FE6AA82"/>
    <w:rsid w:val="30643E56"/>
    <w:rsid w:val="3077C134"/>
    <w:rsid w:val="33B8300D"/>
    <w:rsid w:val="33FCF795"/>
    <w:rsid w:val="34220DF3"/>
    <w:rsid w:val="35AAA85F"/>
    <w:rsid w:val="3864A145"/>
    <w:rsid w:val="38EBC6A9"/>
    <w:rsid w:val="3BA5FB6C"/>
    <w:rsid w:val="3D492CA1"/>
    <w:rsid w:val="3D6ED4DC"/>
    <w:rsid w:val="3DE1033E"/>
    <w:rsid w:val="3DE123AC"/>
    <w:rsid w:val="3F4D14C4"/>
    <w:rsid w:val="41B0001A"/>
    <w:rsid w:val="443C7335"/>
    <w:rsid w:val="4663BB27"/>
    <w:rsid w:val="47BDD9DD"/>
    <w:rsid w:val="484F9A7E"/>
    <w:rsid w:val="4B0CB18B"/>
    <w:rsid w:val="4B2F4D29"/>
    <w:rsid w:val="4BB1E03E"/>
    <w:rsid w:val="4BC189B0"/>
    <w:rsid w:val="4D7C739F"/>
    <w:rsid w:val="4E20B5EB"/>
    <w:rsid w:val="4E83D899"/>
    <w:rsid w:val="4FCC0032"/>
    <w:rsid w:val="5019EF24"/>
    <w:rsid w:val="5179E650"/>
    <w:rsid w:val="51C2169F"/>
    <w:rsid w:val="566EA222"/>
    <w:rsid w:val="56DBCD82"/>
    <w:rsid w:val="5882C608"/>
    <w:rsid w:val="5A29C906"/>
    <w:rsid w:val="5AB59B95"/>
    <w:rsid w:val="5B109FE0"/>
    <w:rsid w:val="5D386FA5"/>
    <w:rsid w:val="5E6A13C0"/>
    <w:rsid w:val="5E8F7105"/>
    <w:rsid w:val="5FA8DCC6"/>
    <w:rsid w:val="5FE34F6E"/>
    <w:rsid w:val="606E9CEA"/>
    <w:rsid w:val="6255C07D"/>
    <w:rsid w:val="63556EDC"/>
    <w:rsid w:val="653C20BE"/>
    <w:rsid w:val="66309B8F"/>
    <w:rsid w:val="678CA7C8"/>
    <w:rsid w:val="704D6438"/>
    <w:rsid w:val="71D38EAB"/>
    <w:rsid w:val="75DD2E85"/>
    <w:rsid w:val="775C68D9"/>
    <w:rsid w:val="77DC948E"/>
    <w:rsid w:val="789E66A0"/>
    <w:rsid w:val="7AA18E52"/>
    <w:rsid w:val="7B1EEE2C"/>
    <w:rsid w:val="7CB57AFD"/>
    <w:rsid w:val="7FA4286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46FC"/>
  <w15:chartTrackingRefBased/>
  <w15:docId w15:val="{6753EA39-877F-4738-9F36-BED4A2BC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8A"/>
    <w:rPr>
      <w:rFonts w:ascii="Aptos" w:hAnsi="Aptos"/>
    </w:rPr>
  </w:style>
  <w:style w:type="paragraph" w:styleId="Heading1">
    <w:name w:val="heading 1"/>
    <w:basedOn w:val="Normal"/>
    <w:next w:val="Normal"/>
    <w:link w:val="Heading1Char"/>
    <w:qFormat/>
    <w:rsid w:val="00F20E81"/>
    <w:pPr>
      <w:pBdr>
        <w:bottom w:val="single" w:sz="4" w:space="1" w:color="auto"/>
      </w:pBdr>
      <w:spacing w:before="60" w:after="240" w:line="240" w:lineRule="auto"/>
      <w:outlineLvl w:val="0"/>
    </w:pPr>
    <w:rPr>
      <w:rFonts w:cs="Arial"/>
      <w:b/>
      <w:bCs/>
      <w:color w:val="4472C4" w:themeColor="accent1"/>
      <w:sz w:val="30"/>
      <w:szCs w:val="28"/>
    </w:rPr>
  </w:style>
  <w:style w:type="paragraph" w:styleId="Heading2">
    <w:name w:val="heading 2"/>
    <w:next w:val="Normal"/>
    <w:link w:val="Heading2Char"/>
    <w:uiPriority w:val="9"/>
    <w:unhideWhenUsed/>
    <w:qFormat/>
    <w:rsid w:val="008E0B00"/>
    <w:pPr>
      <w:outlineLvl w:val="1"/>
    </w:pPr>
    <w:rPr>
      <w:rFonts w:ascii="Aptos" w:eastAsiaTheme="majorEastAsia" w:hAnsi="Aptos" w:cstheme="majorBidi"/>
      <w:b/>
      <w:bCs/>
      <w:sz w:val="24"/>
      <w:szCs w:val="24"/>
    </w:rPr>
  </w:style>
  <w:style w:type="paragraph" w:styleId="Heading3">
    <w:name w:val="heading 3"/>
    <w:basedOn w:val="Normal"/>
    <w:next w:val="Normal"/>
    <w:link w:val="Heading3Char"/>
    <w:uiPriority w:val="9"/>
    <w:unhideWhenUsed/>
    <w:qFormat/>
    <w:rsid w:val="00D252E2"/>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semiHidden/>
    <w:unhideWhenUsed/>
    <w:qFormat/>
    <w:rsid w:val="00473B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3D1"/>
    <w:rPr>
      <w:sz w:val="16"/>
      <w:szCs w:val="16"/>
    </w:rPr>
  </w:style>
  <w:style w:type="paragraph" w:styleId="CommentText">
    <w:name w:val="annotation text"/>
    <w:basedOn w:val="Normal"/>
    <w:link w:val="CommentTextChar"/>
    <w:uiPriority w:val="99"/>
    <w:unhideWhenUsed/>
    <w:rsid w:val="006303D1"/>
    <w:pPr>
      <w:spacing w:line="240" w:lineRule="auto"/>
    </w:pPr>
    <w:rPr>
      <w:sz w:val="20"/>
      <w:szCs w:val="20"/>
    </w:rPr>
  </w:style>
  <w:style w:type="character" w:customStyle="1" w:styleId="CommentTextChar">
    <w:name w:val="Comment Text Char"/>
    <w:basedOn w:val="DefaultParagraphFont"/>
    <w:link w:val="CommentText"/>
    <w:uiPriority w:val="99"/>
    <w:rsid w:val="006303D1"/>
    <w:rPr>
      <w:sz w:val="20"/>
      <w:szCs w:val="20"/>
    </w:rPr>
  </w:style>
  <w:style w:type="paragraph" w:styleId="CommentSubject">
    <w:name w:val="annotation subject"/>
    <w:basedOn w:val="CommentText"/>
    <w:next w:val="CommentText"/>
    <w:link w:val="CommentSubjectChar"/>
    <w:uiPriority w:val="99"/>
    <w:semiHidden/>
    <w:unhideWhenUsed/>
    <w:rsid w:val="006303D1"/>
    <w:rPr>
      <w:b/>
      <w:bCs/>
    </w:rPr>
  </w:style>
  <w:style w:type="character" w:customStyle="1" w:styleId="CommentSubjectChar">
    <w:name w:val="Comment Subject Char"/>
    <w:basedOn w:val="CommentTextChar"/>
    <w:link w:val="CommentSubject"/>
    <w:uiPriority w:val="99"/>
    <w:semiHidden/>
    <w:rsid w:val="006303D1"/>
    <w:rPr>
      <w:b/>
      <w:bCs/>
      <w:sz w:val="20"/>
      <w:szCs w:val="20"/>
    </w:rPr>
  </w:style>
  <w:style w:type="paragraph" w:styleId="ListParagraph">
    <w:name w:val="List Paragraph"/>
    <w:basedOn w:val="Normal"/>
    <w:uiPriority w:val="34"/>
    <w:qFormat/>
    <w:rsid w:val="006303D1"/>
    <w:pPr>
      <w:ind w:left="720"/>
      <w:contextualSpacing/>
    </w:pPr>
  </w:style>
  <w:style w:type="paragraph" w:customStyle="1" w:styleId="IASignature">
    <w:name w:val="IA Signature"/>
    <w:basedOn w:val="Normal"/>
    <w:rsid w:val="00E55778"/>
    <w:pPr>
      <w:tabs>
        <w:tab w:val="left" w:leader="dot" w:pos="6804"/>
        <w:tab w:val="right" w:leader="dot" w:pos="10206"/>
      </w:tabs>
      <w:spacing w:after="0" w:line="240" w:lineRule="auto"/>
      <w:ind w:right="113"/>
    </w:pPr>
    <w:rPr>
      <w:rFonts w:ascii="Arial" w:eastAsia="SimSun" w:hAnsi="Arial" w:cs="Times New Roman"/>
      <w:spacing w:val="-5"/>
      <w:szCs w:val="20"/>
      <w:lang w:val="en-GB" w:eastAsia="zh-CN"/>
    </w:rPr>
  </w:style>
  <w:style w:type="paragraph" w:customStyle="1" w:styleId="IAIOtextSign">
    <w:name w:val="IAIOtextSign"/>
    <w:basedOn w:val="Normal"/>
    <w:rsid w:val="00E55778"/>
    <w:pPr>
      <w:spacing w:after="0" w:line="240" w:lineRule="auto"/>
      <w:jc w:val="center"/>
    </w:pPr>
    <w:rPr>
      <w:rFonts w:ascii="Arial" w:eastAsia="Times New Roman" w:hAnsi="Arial" w:cs="Times New Roman"/>
      <w:sz w:val="24"/>
      <w:szCs w:val="24"/>
      <w:lang w:val="en-GB"/>
    </w:rPr>
  </w:style>
  <w:style w:type="paragraph" w:customStyle="1" w:styleId="IAIOSigDate">
    <w:name w:val="IAIOSigDate"/>
    <w:basedOn w:val="Normal"/>
    <w:rsid w:val="00E55778"/>
    <w:pPr>
      <w:spacing w:after="0" w:line="240" w:lineRule="auto"/>
      <w:jc w:val="center"/>
    </w:pPr>
    <w:rPr>
      <w:rFonts w:ascii="Arial" w:eastAsia="Times New Roman" w:hAnsi="Arial" w:cs="Times New Roman"/>
      <w:lang w:val="en-GB"/>
    </w:rPr>
  </w:style>
  <w:style w:type="paragraph" w:customStyle="1" w:styleId="EBBullet">
    <w:name w:val="EBBullet"/>
    <w:basedOn w:val="BodyText"/>
    <w:rsid w:val="00FB13AA"/>
    <w:pPr>
      <w:numPr>
        <w:numId w:val="1"/>
      </w:numPr>
      <w:tabs>
        <w:tab w:val="clear" w:pos="284"/>
        <w:tab w:val="num" w:pos="360"/>
      </w:tabs>
      <w:spacing w:line="240" w:lineRule="auto"/>
      <w:ind w:left="0" w:firstLine="0"/>
    </w:pPr>
    <w:rPr>
      <w:rFonts w:ascii="Arial" w:eastAsia="Times New Roman" w:hAnsi="Arial" w:cs="Arial"/>
      <w:bCs/>
      <w:color w:val="000000"/>
      <w:lang w:val="en-GB" w:eastAsia="en-GB"/>
    </w:rPr>
  </w:style>
  <w:style w:type="paragraph" w:styleId="BodyText">
    <w:name w:val="Body Text"/>
    <w:basedOn w:val="Normal"/>
    <w:link w:val="BodyTextChar"/>
    <w:uiPriority w:val="99"/>
    <w:semiHidden/>
    <w:unhideWhenUsed/>
    <w:rsid w:val="00FB13AA"/>
    <w:pPr>
      <w:spacing w:after="120"/>
    </w:pPr>
  </w:style>
  <w:style w:type="character" w:customStyle="1" w:styleId="BodyTextChar">
    <w:name w:val="Body Text Char"/>
    <w:basedOn w:val="DefaultParagraphFont"/>
    <w:link w:val="BodyText"/>
    <w:uiPriority w:val="99"/>
    <w:semiHidden/>
    <w:rsid w:val="00FB13AA"/>
  </w:style>
  <w:style w:type="paragraph" w:customStyle="1" w:styleId="Bullet-list">
    <w:name w:val="Bullet-list"/>
    <w:qFormat/>
    <w:rsid w:val="00FB13AA"/>
    <w:pPr>
      <w:numPr>
        <w:numId w:val="2"/>
      </w:numPr>
      <w:spacing w:after="180" w:line="280" w:lineRule="exact"/>
    </w:pPr>
    <w:rPr>
      <w:rFonts w:ascii="Arial" w:eastAsia="Times New Roman" w:hAnsi="Arial" w:cs="Times New Roman"/>
      <w:szCs w:val="20"/>
      <w:lang w:val="en-AU"/>
    </w:rPr>
  </w:style>
  <w:style w:type="character" w:styleId="Hyperlink">
    <w:name w:val="Hyperlink"/>
    <w:basedOn w:val="DefaultParagraphFont"/>
    <w:uiPriority w:val="99"/>
    <w:unhideWhenUsed/>
    <w:rsid w:val="007C1246"/>
    <w:rPr>
      <w:color w:val="0000FF"/>
      <w:u w:val="single"/>
    </w:rPr>
  </w:style>
  <w:style w:type="paragraph" w:styleId="Header">
    <w:name w:val="header"/>
    <w:basedOn w:val="Normal"/>
    <w:link w:val="HeaderChar"/>
    <w:uiPriority w:val="99"/>
    <w:unhideWhenUsed/>
    <w:rsid w:val="00AD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67"/>
  </w:style>
  <w:style w:type="paragraph" w:styleId="Footer">
    <w:name w:val="footer"/>
    <w:basedOn w:val="Normal"/>
    <w:link w:val="FooterChar"/>
    <w:uiPriority w:val="99"/>
    <w:unhideWhenUsed/>
    <w:rsid w:val="00AD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67"/>
  </w:style>
  <w:style w:type="character" w:styleId="FollowedHyperlink">
    <w:name w:val="FollowedHyperlink"/>
    <w:basedOn w:val="DefaultParagraphFont"/>
    <w:uiPriority w:val="99"/>
    <w:semiHidden/>
    <w:unhideWhenUsed/>
    <w:rsid w:val="00940F28"/>
    <w:rPr>
      <w:color w:val="954F72" w:themeColor="followedHyperlink"/>
      <w:u w:val="single"/>
    </w:rPr>
  </w:style>
  <w:style w:type="paragraph" w:styleId="Revision">
    <w:name w:val="Revision"/>
    <w:hidden/>
    <w:uiPriority w:val="99"/>
    <w:semiHidden/>
    <w:rsid w:val="00FA53BC"/>
    <w:pPr>
      <w:spacing w:after="0" w:line="240" w:lineRule="auto"/>
    </w:pPr>
  </w:style>
  <w:style w:type="character" w:customStyle="1" w:styleId="Heading1Char">
    <w:name w:val="Heading 1 Char"/>
    <w:basedOn w:val="DefaultParagraphFont"/>
    <w:link w:val="Heading1"/>
    <w:rsid w:val="00F20E81"/>
    <w:rPr>
      <w:rFonts w:ascii="Aptos" w:hAnsi="Aptos" w:cs="Arial"/>
      <w:b/>
      <w:bCs/>
      <w:color w:val="4472C4" w:themeColor="accent1"/>
      <w:sz w:val="30"/>
      <w:szCs w:val="28"/>
    </w:rPr>
  </w:style>
  <w:style w:type="paragraph" w:customStyle="1" w:styleId="TableHeadings">
    <w:name w:val="Table Headings"/>
    <w:basedOn w:val="Normal"/>
    <w:qFormat/>
    <w:rsid w:val="00182D88"/>
    <w:pPr>
      <w:spacing w:before="60" w:after="60" w:line="280" w:lineRule="atLeast"/>
    </w:pPr>
    <w:rPr>
      <w:rFonts w:ascii="Arial" w:eastAsia="Times New Roman" w:hAnsi="Arial" w:cs="Arial"/>
      <w:b/>
      <w:color w:val="000000"/>
      <w:szCs w:val="20"/>
      <w:lang w:val="en-GB" w:eastAsia="en-GB"/>
    </w:rPr>
  </w:style>
  <w:style w:type="paragraph" w:styleId="Title">
    <w:name w:val="Title"/>
    <w:next w:val="Normal"/>
    <w:link w:val="TitleChar"/>
    <w:uiPriority w:val="10"/>
    <w:qFormat/>
    <w:rsid w:val="00A12E91"/>
    <w:pPr>
      <w:spacing w:after="120" w:line="276" w:lineRule="auto"/>
    </w:pPr>
    <w:rPr>
      <w:rFonts w:ascii="Aptos" w:eastAsia="Times New Roman" w:hAnsi="Aptos" w:cs="Times New Roman"/>
      <w:b/>
      <w:color w:val="4472C4" w:themeColor="accent1"/>
      <w:spacing w:val="20"/>
      <w:w w:val="90"/>
      <w:sz w:val="44"/>
      <w:szCs w:val="44"/>
      <w:lang w:eastAsia="en-GB"/>
    </w:rPr>
  </w:style>
  <w:style w:type="character" w:customStyle="1" w:styleId="TitleChar">
    <w:name w:val="Title Char"/>
    <w:basedOn w:val="DefaultParagraphFont"/>
    <w:link w:val="Title"/>
    <w:uiPriority w:val="10"/>
    <w:rsid w:val="00A12E91"/>
    <w:rPr>
      <w:rFonts w:ascii="Aptos" w:eastAsia="Times New Roman" w:hAnsi="Aptos" w:cs="Times New Roman"/>
      <w:b/>
      <w:color w:val="4472C4" w:themeColor="accent1"/>
      <w:spacing w:val="20"/>
      <w:w w:val="90"/>
      <w:sz w:val="44"/>
      <w:szCs w:val="44"/>
      <w:lang w:eastAsia="en-GB"/>
    </w:rPr>
  </w:style>
  <w:style w:type="character" w:customStyle="1" w:styleId="Heading2Char">
    <w:name w:val="Heading 2 Char"/>
    <w:basedOn w:val="DefaultParagraphFont"/>
    <w:link w:val="Heading2"/>
    <w:uiPriority w:val="9"/>
    <w:rsid w:val="008E0B00"/>
    <w:rPr>
      <w:rFonts w:ascii="Aptos" w:eastAsiaTheme="majorEastAsia" w:hAnsi="Aptos" w:cstheme="majorBidi"/>
      <w:b/>
      <w:bCs/>
      <w:sz w:val="24"/>
      <w:szCs w:val="24"/>
    </w:rPr>
  </w:style>
  <w:style w:type="character" w:customStyle="1" w:styleId="Heading3Char">
    <w:name w:val="Heading 3 Char"/>
    <w:basedOn w:val="DefaultParagraphFont"/>
    <w:link w:val="Heading3"/>
    <w:uiPriority w:val="9"/>
    <w:rsid w:val="00D252E2"/>
    <w:rPr>
      <w:rFonts w:asciiTheme="majorHAnsi" w:eastAsiaTheme="majorEastAsia" w:hAnsiTheme="majorHAnsi" w:cstheme="majorBidi"/>
      <w:b/>
      <w:color w:val="595959" w:themeColor="text1" w:themeTint="A6"/>
      <w:sz w:val="24"/>
      <w:szCs w:val="24"/>
    </w:rPr>
  </w:style>
  <w:style w:type="character" w:customStyle="1" w:styleId="Heading4Char">
    <w:name w:val="Heading 4 Char"/>
    <w:basedOn w:val="DefaultParagraphFont"/>
    <w:link w:val="Heading4"/>
    <w:uiPriority w:val="9"/>
    <w:semiHidden/>
    <w:rsid w:val="00473BDB"/>
    <w:rPr>
      <w:rFonts w:asciiTheme="majorHAnsi" w:eastAsiaTheme="majorEastAsia" w:hAnsiTheme="majorHAnsi" w:cstheme="majorBidi"/>
      <w:i/>
      <w:iCs/>
      <w:color w:val="2F5496" w:themeColor="accent1" w:themeShade="BF"/>
    </w:rPr>
  </w:style>
  <w:style w:type="paragraph" w:customStyle="1" w:styleId="Numberedparagraph">
    <w:name w:val="Numbered paragraph"/>
    <w:basedOn w:val="ListParagraph"/>
    <w:qFormat/>
    <w:rsid w:val="008C5B58"/>
    <w:pPr>
      <w:numPr>
        <w:numId w:val="8"/>
      </w:numPr>
      <w:spacing w:after="120" w:line="280" w:lineRule="atLeast"/>
      <w:contextualSpacing w:val="0"/>
    </w:pPr>
  </w:style>
  <w:style w:type="paragraph" w:customStyle="1" w:styleId="TableText">
    <w:name w:val="Table Text"/>
    <w:basedOn w:val="Normal"/>
    <w:rsid w:val="003B3B9F"/>
    <w:pPr>
      <w:autoSpaceDE w:val="0"/>
      <w:autoSpaceDN w:val="0"/>
      <w:adjustRightInd w:val="0"/>
      <w:spacing w:before="60" w:after="60" w:line="240" w:lineRule="atLeast"/>
    </w:pPr>
    <w:rPr>
      <w:rFonts w:ascii="Arial" w:eastAsia="Times New Roman" w:hAnsi="Arial" w:cs="GillSans"/>
      <w:sz w:val="20"/>
      <w:lang w:val="en-GB" w:eastAsia="en-AU"/>
    </w:rPr>
  </w:style>
  <w:style w:type="character" w:styleId="Mention">
    <w:name w:val="Mention"/>
    <w:basedOn w:val="DefaultParagraphFont"/>
    <w:uiPriority w:val="99"/>
    <w:unhideWhenUsed/>
    <w:rsid w:val="00166EED"/>
    <w:rPr>
      <w:color w:val="2B579A"/>
      <w:shd w:val="clear" w:color="auto" w:fill="E1DFDD"/>
    </w:rPr>
  </w:style>
  <w:style w:type="character" w:styleId="UnresolvedMention">
    <w:name w:val="Unresolved Mention"/>
    <w:basedOn w:val="DefaultParagraphFont"/>
    <w:uiPriority w:val="99"/>
    <w:semiHidden/>
    <w:unhideWhenUsed/>
    <w:rsid w:val="00C61514"/>
    <w:rPr>
      <w:color w:val="605E5C"/>
      <w:shd w:val="clear" w:color="auto" w:fill="E1DFDD"/>
    </w:rPr>
  </w:style>
  <w:style w:type="paragraph" w:styleId="NoSpacing">
    <w:name w:val="No Spacing"/>
    <w:uiPriority w:val="1"/>
    <w:qFormat/>
    <w:rsid w:val="009E17A7"/>
    <w:pPr>
      <w:spacing w:after="0" w:line="240" w:lineRule="auto"/>
    </w:pPr>
    <w:rPr>
      <w:rFonts w:ascii="Aptos" w:hAnsi="Aptos"/>
    </w:rPr>
  </w:style>
  <w:style w:type="paragraph" w:customStyle="1" w:styleId="GuidanceTextCollapsible">
    <w:name w:val="Guidance Text Collapsible"/>
    <w:basedOn w:val="Heading2"/>
    <w:link w:val="GuidanceTextCollapsibleChar"/>
    <w:qFormat/>
    <w:rsid w:val="00016921"/>
    <w:pPr>
      <w:shd w:val="clear" w:color="auto" w:fill="C5E0B3" w:themeFill="accent6" w:themeFillTint="66"/>
      <w:spacing w:after="0" w:line="240" w:lineRule="auto"/>
      <w:outlineLvl w:val="2"/>
      <w15:collapsed/>
    </w:pPr>
    <w:rPr>
      <w:sz w:val="22"/>
      <w:szCs w:val="22"/>
    </w:rPr>
  </w:style>
  <w:style w:type="character" w:customStyle="1" w:styleId="GuidanceTextCollapsibleChar">
    <w:name w:val="Guidance Text Collapsible Char"/>
    <w:basedOn w:val="Heading2Char"/>
    <w:link w:val="GuidanceTextCollapsible"/>
    <w:rsid w:val="00016921"/>
    <w:rPr>
      <w:rFonts w:ascii="Aptos" w:eastAsiaTheme="majorEastAsia" w:hAnsi="Aptos" w:cstheme="majorBidi"/>
      <w:b/>
      <w:bCs/>
      <w:sz w:val="24"/>
      <w:szCs w:val="24"/>
      <w:shd w:val="clear" w:color="auto" w:fill="C5E0B3" w:themeFill="accent6" w:themeFillTint="66"/>
    </w:rPr>
  </w:style>
  <w:style w:type="paragraph" w:customStyle="1" w:styleId="Collapsibleguidance">
    <w:name w:val="Collapsible guidance"/>
    <w:basedOn w:val="Heading1"/>
    <w:rsid w:val="002B66E0"/>
    <w:pPr>
      <w:outlineLvl w:val="1"/>
    </w:pPr>
    <w:rPr>
      <w:rFonts w:ascii="Source Sans Pro" w:hAnsi="Source Sans Pro"/>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170">
      <w:bodyDiv w:val="1"/>
      <w:marLeft w:val="0"/>
      <w:marRight w:val="0"/>
      <w:marTop w:val="0"/>
      <w:marBottom w:val="0"/>
      <w:divBdr>
        <w:top w:val="none" w:sz="0" w:space="0" w:color="auto"/>
        <w:left w:val="none" w:sz="0" w:space="0" w:color="auto"/>
        <w:bottom w:val="none" w:sz="0" w:space="0" w:color="auto"/>
        <w:right w:val="none" w:sz="0" w:space="0" w:color="auto"/>
      </w:divBdr>
    </w:div>
    <w:div w:id="25064855">
      <w:bodyDiv w:val="1"/>
      <w:marLeft w:val="0"/>
      <w:marRight w:val="0"/>
      <w:marTop w:val="0"/>
      <w:marBottom w:val="0"/>
      <w:divBdr>
        <w:top w:val="none" w:sz="0" w:space="0" w:color="auto"/>
        <w:left w:val="none" w:sz="0" w:space="0" w:color="auto"/>
        <w:bottom w:val="none" w:sz="0" w:space="0" w:color="auto"/>
        <w:right w:val="none" w:sz="0" w:space="0" w:color="auto"/>
      </w:divBdr>
    </w:div>
    <w:div w:id="135922473">
      <w:bodyDiv w:val="1"/>
      <w:marLeft w:val="0"/>
      <w:marRight w:val="0"/>
      <w:marTop w:val="0"/>
      <w:marBottom w:val="0"/>
      <w:divBdr>
        <w:top w:val="none" w:sz="0" w:space="0" w:color="auto"/>
        <w:left w:val="none" w:sz="0" w:space="0" w:color="auto"/>
        <w:bottom w:val="none" w:sz="0" w:space="0" w:color="auto"/>
        <w:right w:val="none" w:sz="0" w:space="0" w:color="auto"/>
      </w:divBdr>
    </w:div>
    <w:div w:id="386028506">
      <w:bodyDiv w:val="1"/>
      <w:marLeft w:val="0"/>
      <w:marRight w:val="0"/>
      <w:marTop w:val="0"/>
      <w:marBottom w:val="0"/>
      <w:divBdr>
        <w:top w:val="none" w:sz="0" w:space="0" w:color="auto"/>
        <w:left w:val="none" w:sz="0" w:space="0" w:color="auto"/>
        <w:bottom w:val="none" w:sz="0" w:space="0" w:color="auto"/>
        <w:right w:val="none" w:sz="0" w:space="0" w:color="auto"/>
      </w:divBdr>
    </w:div>
    <w:div w:id="509175307">
      <w:bodyDiv w:val="1"/>
      <w:marLeft w:val="0"/>
      <w:marRight w:val="0"/>
      <w:marTop w:val="0"/>
      <w:marBottom w:val="0"/>
      <w:divBdr>
        <w:top w:val="none" w:sz="0" w:space="0" w:color="auto"/>
        <w:left w:val="none" w:sz="0" w:space="0" w:color="auto"/>
        <w:bottom w:val="none" w:sz="0" w:space="0" w:color="auto"/>
        <w:right w:val="none" w:sz="0" w:space="0" w:color="auto"/>
      </w:divBdr>
    </w:div>
    <w:div w:id="757484004">
      <w:bodyDiv w:val="1"/>
      <w:marLeft w:val="0"/>
      <w:marRight w:val="0"/>
      <w:marTop w:val="0"/>
      <w:marBottom w:val="0"/>
      <w:divBdr>
        <w:top w:val="none" w:sz="0" w:space="0" w:color="auto"/>
        <w:left w:val="none" w:sz="0" w:space="0" w:color="auto"/>
        <w:bottom w:val="none" w:sz="0" w:space="0" w:color="auto"/>
        <w:right w:val="none" w:sz="0" w:space="0" w:color="auto"/>
      </w:divBdr>
    </w:div>
    <w:div w:id="1189175833">
      <w:bodyDiv w:val="1"/>
      <w:marLeft w:val="0"/>
      <w:marRight w:val="0"/>
      <w:marTop w:val="0"/>
      <w:marBottom w:val="0"/>
      <w:divBdr>
        <w:top w:val="none" w:sz="0" w:space="0" w:color="auto"/>
        <w:left w:val="none" w:sz="0" w:space="0" w:color="auto"/>
        <w:bottom w:val="none" w:sz="0" w:space="0" w:color="auto"/>
        <w:right w:val="none" w:sz="0" w:space="0" w:color="auto"/>
      </w:divBdr>
    </w:div>
    <w:div w:id="1260717694">
      <w:bodyDiv w:val="1"/>
      <w:marLeft w:val="0"/>
      <w:marRight w:val="0"/>
      <w:marTop w:val="0"/>
      <w:marBottom w:val="0"/>
      <w:divBdr>
        <w:top w:val="none" w:sz="0" w:space="0" w:color="auto"/>
        <w:left w:val="none" w:sz="0" w:space="0" w:color="auto"/>
        <w:bottom w:val="none" w:sz="0" w:space="0" w:color="auto"/>
        <w:right w:val="none" w:sz="0" w:space="0" w:color="auto"/>
      </w:divBdr>
    </w:div>
    <w:div w:id="1393963851">
      <w:bodyDiv w:val="1"/>
      <w:marLeft w:val="0"/>
      <w:marRight w:val="0"/>
      <w:marTop w:val="0"/>
      <w:marBottom w:val="0"/>
      <w:divBdr>
        <w:top w:val="none" w:sz="0" w:space="0" w:color="auto"/>
        <w:left w:val="none" w:sz="0" w:space="0" w:color="auto"/>
        <w:bottom w:val="none" w:sz="0" w:space="0" w:color="auto"/>
        <w:right w:val="none" w:sz="0" w:space="0" w:color="auto"/>
      </w:divBdr>
    </w:div>
    <w:div w:id="1545404677">
      <w:bodyDiv w:val="1"/>
      <w:marLeft w:val="0"/>
      <w:marRight w:val="0"/>
      <w:marTop w:val="0"/>
      <w:marBottom w:val="0"/>
      <w:divBdr>
        <w:top w:val="none" w:sz="0" w:space="0" w:color="auto"/>
        <w:left w:val="none" w:sz="0" w:space="0" w:color="auto"/>
        <w:bottom w:val="none" w:sz="0" w:space="0" w:color="auto"/>
        <w:right w:val="none" w:sz="0" w:space="0" w:color="auto"/>
      </w:divBdr>
    </w:div>
    <w:div w:id="1779064923">
      <w:bodyDiv w:val="1"/>
      <w:marLeft w:val="0"/>
      <w:marRight w:val="0"/>
      <w:marTop w:val="0"/>
      <w:marBottom w:val="0"/>
      <w:divBdr>
        <w:top w:val="none" w:sz="0" w:space="0" w:color="auto"/>
        <w:left w:val="none" w:sz="0" w:space="0" w:color="auto"/>
        <w:bottom w:val="none" w:sz="0" w:space="0" w:color="auto"/>
        <w:right w:val="none" w:sz="0" w:space="0" w:color="auto"/>
      </w:divBdr>
    </w:div>
    <w:div w:id="18993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gulation.govt.nz/for-agencies/developing-policy/regulatory-impact-analysis-ria/using-ria-onl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5335d-ef96-4eb2-840b-d7066f37abce" xsi:nil="true"/>
    <lcf76f155ced4ddcb4097134ff3c332f xmlns="06e885dd-9c89-4c7b-af24-9adebe6b0c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E65C842CDE6E48BD2CF43D3C1DD812" ma:contentTypeVersion="11" ma:contentTypeDescription="Create a new document." ma:contentTypeScope="" ma:versionID="a7728f6728f08cd9f527acf40d1d4d8b">
  <xsd:schema xmlns:xsd="http://www.w3.org/2001/XMLSchema" xmlns:xs="http://www.w3.org/2001/XMLSchema" xmlns:p="http://schemas.microsoft.com/office/2006/metadata/properties" xmlns:ns2="06e885dd-9c89-4c7b-af24-9adebe6b0c5d" xmlns:ns3="9fe5335d-ef96-4eb2-840b-d7066f37abce" targetNamespace="http://schemas.microsoft.com/office/2006/metadata/properties" ma:root="true" ma:fieldsID="5562a3fa3fa9b0763e8aa619aca97bfc" ns2:_="" ns3:_="">
    <xsd:import namespace="06e885dd-9c89-4c7b-af24-9adebe6b0c5d"/>
    <xsd:import namespace="9fe5335d-ef96-4eb2-840b-d7066f37a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885dd-9c89-4c7b-af24-9adebe6b0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1e2c50-e6f8-4da0-8ffe-dc9cd61a5b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5335d-ef96-4eb2-840b-d7066f37abc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678272-30bf-4a1a-bef1-d945f64c4f7c}" ma:internalName="TaxCatchAll" ma:showField="CatchAllData" ma:web="9fe5335d-ef96-4eb2-840b-d7066f37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B94A-0D20-4155-A2DE-8D7F636131AC}">
  <ds:schemaRefs>
    <ds:schemaRef ds:uri="http://schemas.microsoft.com/office/2006/metadata/properties"/>
    <ds:schemaRef ds:uri="http://schemas.microsoft.com/office/infopath/2007/PartnerControls"/>
    <ds:schemaRef ds:uri="9fe5335d-ef96-4eb2-840b-d7066f37abce"/>
    <ds:schemaRef ds:uri="06e885dd-9c89-4c7b-af24-9adebe6b0c5d"/>
  </ds:schemaRefs>
</ds:datastoreItem>
</file>

<file path=customXml/itemProps2.xml><?xml version="1.0" encoding="utf-8"?>
<ds:datastoreItem xmlns:ds="http://schemas.openxmlformats.org/officeDocument/2006/customXml" ds:itemID="{91D17BEE-E327-4207-B66C-E9C8A85A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885dd-9c89-4c7b-af24-9adebe6b0c5d"/>
    <ds:schemaRef ds:uri="9fe5335d-ef96-4eb2-840b-d7066f37a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89001-E5A9-48C8-917B-4A99A7FDE6EE}">
  <ds:schemaRefs>
    <ds:schemaRef ds:uri="http://schemas.microsoft.com/sharepoint/v3/contenttype/forms"/>
  </ds:schemaRefs>
</ds:datastoreItem>
</file>

<file path=customXml/itemProps4.xml><?xml version="1.0" encoding="utf-8"?>
<ds:datastoreItem xmlns:ds="http://schemas.openxmlformats.org/officeDocument/2006/customXml" ds:itemID="{B580E981-7F66-4592-90E8-0992384D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1132</Words>
  <Characters>6264</Characters>
  <Application>Microsoft Office Word</Application>
  <DocSecurity>0</DocSecurity>
  <Lines>216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Links>
    <vt:vector size="6" baseType="variant">
      <vt:variant>
        <vt:i4>7864434</vt:i4>
      </vt:variant>
      <vt:variant>
        <vt:i4>0</vt:i4>
      </vt:variant>
      <vt:variant>
        <vt:i4>0</vt:i4>
      </vt:variant>
      <vt:variant>
        <vt:i4>5</vt:i4>
      </vt:variant>
      <vt:variant>
        <vt:lpwstr>https://www.regulation.govt.nz/for-agencies/developing-policy/regulatory-impact-analysis-ria/using-ria-online/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Stagwood</dc:creator>
  <cp:keywords/>
  <dc:description/>
  <cp:lastModifiedBy>Ellen Stagwood</cp:lastModifiedBy>
  <cp:revision>2</cp:revision>
  <cp:lastPrinted>2025-11-08T08:28:00Z</cp:lastPrinted>
  <dcterms:created xsi:type="dcterms:W3CDTF">2026-07-15T01:15:00Z</dcterms:created>
  <dcterms:modified xsi:type="dcterms:W3CDTF">2026-07-15T01:15:00Z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3336200</vt:r8>
  </property>
  <property fmtid="{D5CDD505-2E9C-101B-9397-08002B2CF9AE}" pid="3" name="MediaServiceImageTags">
    <vt:lpwstr/>
  </property>
  <property fmtid="{D5CDD505-2E9C-101B-9397-08002B2CF9AE}" pid="4" name="ContentTypeId">
    <vt:lpwstr>0x01010025E65C842CDE6E48BD2CF43D3C1DD812</vt:lpwstr>
  </property>
  <property fmtid="{D5CDD505-2E9C-101B-9397-08002B2CF9AE}" pid="5" name="_dlc_DocIdItemGuid">
    <vt:lpwstr>b40d9bb5-b826-7de8-bbf8-979e7304c0b9</vt:lpwstr>
  </property>
  <property fmtid="{D5CDD505-2E9C-101B-9397-08002B2CF9AE}" pid="6" name="iManageFooter">
    <vt:lpwstr>#4891742v1&lt;IMANAGE&gt; - Draft new RIS template</vt:lpwstr>
  </property>
  <property fmtid="{D5CDD505-2E9C-101B-9397-08002B2CF9AE}" pid="7" name="docLang">
    <vt:lpwstr>en</vt:lpwstr>
  </property>
</Properties>
</file>